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34.png" ContentType="image/png"/>
  <Override PartName="/word/media/rId43.png" ContentType="image/png"/>
  <Override PartName="/word/media/rId201.png" ContentType="image/png"/>
  <Override PartName="/word/media/rId352.png" ContentType="image/png"/>
  <Override PartName="/word/media/rId57.png" ContentType="image/png"/>
  <Override PartName="/word/media/rId64.png" ContentType="image/png"/>
  <Override PartName="/word/media/rId193.png" ContentType="image/png"/>
  <Override PartName="/word/media/rId187.png" ContentType="image/png"/>
  <Override PartName="/word/media/rId71.png" ContentType="image/png"/>
  <Override PartName="/word/media/rId274.png" ContentType="image/png"/>
  <Override PartName="/word/media/rId287.png" ContentType="image/png"/>
  <Override PartName="/word/media/rId281.png" ContentType="image/png"/>
  <Override PartName="/word/media/rId78.png" ContentType="image/png"/>
  <Override PartName="/word/media/rId240.png" ContentType="image/png"/>
  <Override PartName="/word/media/rId246.png" ContentType="image/png"/>
  <Override PartName="/word/media/rId342.png" ContentType="image/png"/>
  <Override PartName="/word/media/rId393.png" ContentType="image/png"/>
  <Override PartName="/word/media/rId294.png" ContentType="image/png"/>
  <Override PartName="/word/media/rId301.png" ContentType="image/png"/>
  <Override PartName="/word/media/rId387.png" ContentType="image/png"/>
  <Override PartName="/word/media/rId91.png" ContentType="image/png"/>
  <Override PartName="/word/media/rId85.png" ContentType="image/png"/>
  <Override PartName="/word/media/rId97.png" ContentType="image/png"/>
  <Override PartName="/word/media/rId109.png" ContentType="image/png"/>
  <Override PartName="/word/media/rId103.png" ContentType="image/png"/>
  <Override PartName="/word/media/rId129.png" ContentType="image/png"/>
  <Override PartName="/word/media/rId170.png" ContentType="image/png"/>
  <Override PartName="/word/media/rId177.png" ContentType="image/png"/>
  <Override PartName="/word/media/rId231.png" ContentType="image/png"/>
  <Override PartName="/word/media/rId116.png" ContentType="image/png"/>
  <Override PartName="/word/media/rId253.png" ContentType="image/png"/>
  <Override PartName="/word/media/rId139.png" ContentType="image/png"/>
  <Override PartName="/word/media/rId145.png" ContentType="image/png"/>
  <Override PartName="/word/media/rId151.png" ContentType="image/png"/>
  <Override PartName="/word/media/rId157.png" ContentType="image/png"/>
  <Override PartName="/word/media/rId163.png" ContentType="image/png"/>
  <Override PartName="/word/media/rId12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Documento</w:t>
      </w:r>
      <w:r>
        <w:t xml:space="preserve"> </w:t>
      </w:r>
      <w:r>
        <w:t xml:space="preserve">de</w:t>
      </w:r>
      <w:r>
        <w:t xml:space="preserve"> </w:t>
      </w:r>
      <w:r>
        <w:t xml:space="preserve">Arquitectura</w:t>
      </w:r>
      <w:r>
        <w:t xml:space="preserve"> </w:t>
      </w:r>
      <w:r>
        <w:t xml:space="preserve">Migración</w:t>
      </w:r>
      <w:r>
        <w:t xml:space="preserve"> </w:t>
      </w:r>
      <w:r>
        <w:t xml:space="preserve">Funcional</w:t>
      </w:r>
      <w:r>
        <w:t xml:space="preserve"> </w:t>
      </w:r>
      <w:r>
        <w:t xml:space="preserve">PGN</w:t>
      </w:r>
      <w:r>
        <w:t xml:space="preserve"> </w:t>
      </w:r>
      <w:r>
        <w:t xml:space="preserve">SUI</w:t>
      </w:r>
    </w:p>
    <w:p>
      <w:pPr>
        <w:pStyle w:val="Subtitle"/>
      </w:pPr>
      <w:r>
        <w:t xml:space="preserve">OP</w:t>
      </w:r>
      <w:r>
        <w:t xml:space="preserve"> </w:t>
      </w:r>
      <w:r>
        <w:t xml:space="preserve">078-2023</w:t>
      </w:r>
      <w:r>
        <w:t xml:space="preserve"> </w:t>
      </w:r>
      <w:r>
        <w:t xml:space="preserve">-</w:t>
      </w:r>
      <w:r>
        <w:t xml:space="preserve"> </w:t>
      </w:r>
      <w:r>
        <w:t xml:space="preserve">Fase</w:t>
      </w:r>
      <w:r>
        <w:t xml:space="preserve"> </w:t>
      </w:r>
      <w:r>
        <w:t xml:space="preserve">2,</w:t>
      </w:r>
      <w:r>
        <w:t xml:space="preserve"> </w:t>
      </w:r>
      <w:r>
        <w:t xml:space="preserve">PGN</w:t>
      </w:r>
      <w:r>
        <w:t xml:space="preserve"> </w:t>
      </w:r>
      <w:r>
        <w:t xml:space="preserve">Migración</w:t>
      </w:r>
      <w:r>
        <w:t xml:space="preserve"> </w:t>
      </w:r>
      <w:r>
        <w:t xml:space="preserve">Funcional</w:t>
      </w:r>
      <w:r>
        <w:t xml:space="preserve"> </w:t>
      </w:r>
      <w:r>
        <w:t xml:space="preserve">SUI</w:t>
      </w:r>
    </w:p>
    <w:p>
      <w:pPr>
        <w:pStyle w:val="FirstParagraph"/>
      </w:pPr>
    </w:p>
    <w:p>
      <w:pPr>
        <w:pStyle w:val="BodyText"/>
      </w:pPr>
    </w:p>
    <w:p>
      <w:pPr>
        <w:pStyle w:val="BodyText"/>
      </w:pPr>
    </w:p>
    <w:p>
      <w:pPr>
        <w:pStyle w:val="BodyText"/>
      </w:pPr>
    </w:p>
    <w:p>
      <w:pPr>
        <w:pStyle w:val="BodyText"/>
      </w:pPr>
    </w:p>
    <w:p>
      <w:pPr>
        <w:pStyle w:val="BodyText"/>
      </w:pPr>
    </w:p>
    <w:p>
      <w:pPr>
        <w:pStyle w:val="BodyText"/>
      </w:pPr>
      <w:r>
        <w:rPr>
          <w:bCs/>
          <w:b/>
        </w:rPr>
        <w:t xml:space="preserve">Versión</w:t>
      </w:r>
      <w:r>
        <w:t xml:space="preserve"> </w:t>
      </w:r>
      <w:r>
        <w:t xml:space="preserve">del producto 1.8bf5d95 de 28 May 2024</w:t>
      </w:r>
    </w:p>
    <w:p>
      <w:pPr>
        <w:pStyle w:val="BodyText"/>
      </w:pPr>
      <w:r>
        <w:rPr>
          <w:bCs/>
          <w:b/>
        </w:rPr>
        <w:t xml:space="preserve">Presentado a</w:t>
      </w:r>
    </w:p>
    <w:p>
      <w:pPr>
        <w:pStyle w:val="BodyText"/>
      </w:pPr>
      <w:r>
        <w:t xml:space="preserve">Procuraduría General de la Nación (PGN)</w:t>
      </w:r>
    </w:p>
    <w:p>
      <w:pPr>
        <w:pStyle w:val="BodyText"/>
      </w:pPr>
      <w:r>
        <w:rPr>
          <w:bCs/>
          <w:b/>
        </w:rPr>
        <w:t xml:space="preserve">Fecha</w:t>
      </w:r>
    </w:p>
    <w:p>
      <w:pPr>
        <w:pStyle w:val="BodyText"/>
      </w:pPr>
      <w:r>
        <w:t xml:space="preserve">28 May 2024</w:t>
      </w:r>
    </w:p>
    <w:p>
      <w:r>
        <w:br w:type="page"/>
      </w:r>
    </w:p>
    <w:p>
      <w:pPr>
        <w:pStyle w:val="BodyText"/>
      </w:pPr>
      <w:r>
        <w:t xml:space="preserve">Los productos de esta etapa, Migración Funcional SUI, Contrato 078-2023,</w:t>
      </w:r>
      <w:r>
        <w:t xml:space="preserve"> </w:t>
      </w:r>
      <w:r>
        <w:t xml:space="preserve">(</w:t>
      </w:r>
      <w:hyperlink r:id="rId20">
        <w:r>
          <w:rPr>
            <w:rStyle w:val="Hyperlink"/>
          </w:rPr>
          <w:t xml:space="preserve">Web</w:t>
        </w:r>
      </w:hyperlink>
      <w:r>
        <w:t xml:space="preserve">)</w:t>
      </w:r>
      <w:r>
        <w:t xml:space="preserve"> </w:t>
      </w:r>
      <w:r>
        <w:t xml:space="preserve">están basados en el resultado de la Fase 1 del proyecto PGN SUI del 2022,</w:t>
      </w:r>
      <w:r>
        <w:t xml:space="preserve"> </w:t>
      </w:r>
      <w:hyperlink r:id="rId21">
        <w:r>
          <w:rPr>
            <w:rStyle w:val="Hyperlink"/>
          </w:rPr>
          <w:t xml:space="preserve">SharePoint Softgic@8bf5d95</w:t>
        </w:r>
      </w:hyperlink>
      <w:r>
        <w:t xml:space="preserve"> </w:t>
      </w:r>
      <w:r>
        <w:t xml:space="preserve">del May 28, 2024.</w:t>
      </w:r>
      <w:r>
        <w:t xml:space="preserve"> </w:t>
      </w:r>
    </w:p>
    <w:p>
      <w:pPr>
        <w:pStyle w:val="BodyText"/>
      </w:pPr>
    </w:p>
    <w:bookmarkStart w:id="24" w:name="autores"/>
    <w:p>
      <w:pPr>
        <w:pStyle w:val="Heading2"/>
      </w:pPr>
      <w:r>
        <w:t xml:space="preserve">Autores</w:t>
      </w:r>
    </w:p>
    <w:p>
      <w:pPr>
        <w:numPr>
          <w:ilvl w:val="0"/>
          <w:numId w:val="1001"/>
        </w:numPr>
        <w:pStyle w:val="Compact"/>
      </w:pPr>
      <w:r>
        <w:rPr>
          <w:bCs/>
          <w:b/>
        </w:rPr>
        <w:t xml:space="preserve">Harry Wong, ing.</w:t>
      </w:r>
      <w:r>
        <w:t xml:space="preserve"> </w:t>
      </w:r>
      <w:r>
        <w:t xml:space="preserve"> </w:t>
      </w:r>
      <w:r>
        <w:t xml:space="preserve">·</w:t>
      </w:r>
      <w:r>
        <w:t xml:space="preserve"> </w:t>
      </w:r>
      <w:r>
        <w:t xml:space="preserve">Usuario</w:t>
      </w:r>
      <w:r>
        <w:t xml:space="preserve"> </w:t>
      </w:r>
      <w:hyperlink r:id="rId22">
        <w:r>
          <w:rPr>
            <w:rStyle w:val="Hyperlink"/>
          </w:rPr>
          <w:t xml:space="preserve">e_hwong</w:t>
        </w:r>
      </w:hyperlink>
      <w:r>
        <w:t xml:space="preserve"> </w:t>
      </w:r>
      <w:r>
        <w:t xml:space="preserve"> </w:t>
      </w:r>
      <w:r>
        <w:t xml:space="preserve"> </w:t>
      </w:r>
      <w:r>
        <w:t xml:space="preserve">Arquitecto, Softgic</w:t>
      </w:r>
      <w:r>
        <w:t xml:space="preserve"> </w:t>
      </w:r>
    </w:p>
    <w:bookmarkStart w:id="23" w:name="correspondence"/>
    <w:p>
      <w:pPr>
        <w:pStyle w:val="FirstParagraph"/>
      </w:pPr>
      <w:r>
        <w:t xml:space="preserve">✉ — Enviar mensajes a Harry Wong, ing. &lt;harry.wong@softgic.co&gt;.</w:t>
      </w:r>
    </w:p>
    <w:bookmarkEnd w:id="23"/>
    <w:p>
      <w:pPr>
        <w:pStyle w:val="BodyText"/>
      </w:pPr>
    </w:p>
    <w:bookmarkEnd w:id="24"/>
    <w:bookmarkStart w:id="25" w:name="objetivo-del-documento"/>
    <w:p>
      <w:pPr>
        <w:pStyle w:val="Heading2"/>
      </w:pPr>
      <w:r>
        <w:t xml:space="preserve">Objetivo del Documento</w:t>
      </w:r>
    </w:p>
    <w:p>
      <w:pPr>
        <w:pStyle w:val="FirstParagraph"/>
      </w:pPr>
      <w:r>
        <w:t xml:space="preserve">Descripción de los productos del trabajo de arquitectura de la Fase 2, proyecto Migración Funcional SUI de la Procuraduría General de la Nación (PGN en adelante), Contrato 078-2023. El principal propósito de este documento es informar de las decisiones sobre la disposición lógica y física de las partes del sistema. Por tanto, el documento contiene información estratégica,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bookmarkEnd w:id="25"/>
    <w:bookmarkStart w:id="27" w:name="control-de-cambios"/>
    <w:p>
      <w:pPr>
        <w:pStyle w:val="Heading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OP 078-2023 Fase 2, PGN Migración Funcional SUI</w:t>
            </w:r>
          </w:p>
        </w:tc>
      </w:tr>
      <w:tr>
        <w:tc>
          <w:tcPr/>
          <w:p>
            <w:pPr>
              <w:pStyle w:val="Compact"/>
              <w:jc w:val="left"/>
            </w:pPr>
            <w:r>
              <w:t xml:space="preserve">Palabras clave</w:t>
            </w:r>
          </w:p>
        </w:tc>
        <w:tc>
          <w:tcPr/>
          <w:p>
            <w:pPr>
              <w:pStyle w:val="Compact"/>
              <w:jc w:val="left"/>
            </w:pPr>
            <w:r>
              <w:t xml:space="preserve">SUI, Softgic, PGN,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rPr>
                <w:bCs/>
                <w:b/>
              </w:rPr>
              <w:t xml:space="preserve">Versión</w:t>
            </w:r>
          </w:p>
        </w:tc>
        <w:tc>
          <w:tcPr/>
          <w:p>
            <w:pPr>
              <w:pStyle w:val="Compact"/>
            </w:pPr>
          </w:p>
        </w:tc>
      </w:tr>
      <w:tr>
        <w:tc>
          <w:tcPr/>
          <w:p>
            <w:pPr>
              <w:pStyle w:val="Compact"/>
              <w:jc w:val="left"/>
            </w:pPr>
            <w:r>
              <w:t xml:space="preserve">1.8bf5d95</w:t>
            </w:r>
          </w:p>
        </w:tc>
        <w:tc>
          <w:tcPr/>
          <w:p>
            <w:pPr>
              <w:pStyle w:val="Compact"/>
              <w:jc w:val="left"/>
            </w:pPr>
            <w:r>
              <w:t xml:space="preserve">2024-05-28. Observaciones OCI (Control Interno y Arquitectura). 1</w:t>
            </w:r>
          </w:p>
        </w:tc>
      </w:tr>
      <w:tr>
        <w:tc>
          <w:tcPr/>
          <w:p>
            <w:pPr>
              <w:pStyle w:val="Compact"/>
              <w:jc w:val="left"/>
            </w:pPr>
            <w:r>
              <w:t xml:space="preserve">1.b195654</w:t>
            </w:r>
          </w:p>
        </w:tc>
        <w:tc>
          <w:tcPr/>
          <w:p>
            <w:pPr>
              <w:pStyle w:val="Compact"/>
              <w:jc w:val="left"/>
            </w:pPr>
            <w:r>
              <w:t xml:space="preserve">2023-12-26. upd</w:t>
            </w:r>
          </w:p>
        </w:tc>
      </w:tr>
      <w:tr>
        <w:tc>
          <w:tcPr/>
          <w:p>
            <w:pPr>
              <w:pStyle w:val="Compact"/>
              <w:jc w:val="left"/>
            </w:pPr>
            <w:r>
              <w:t xml:space="preserve">1.be86e37</w:t>
            </w:r>
          </w:p>
        </w:tc>
        <w:tc>
          <w:tcPr/>
          <w:p>
            <w:pPr>
              <w:pStyle w:val="Compact"/>
              <w:jc w:val="left"/>
            </w:pPr>
            <w:r>
              <w:t xml:space="preserve">2023-12-18. docseg–dic</w:t>
            </w:r>
          </w:p>
        </w:tc>
      </w:tr>
      <w:tr>
        <w:tc>
          <w:tcPr/>
          <w:p>
            <w:pPr>
              <w:pStyle w:val="Compact"/>
              <w:jc w:val="left"/>
            </w:pPr>
            <w:r>
              <w:t xml:space="preserve">1.eab1fd3</w:t>
            </w:r>
          </w:p>
        </w:tc>
        <w:tc>
          <w:tcPr/>
          <w:p>
            <w:pPr>
              <w:pStyle w:val="Compact"/>
              <w:jc w:val="left"/>
            </w:pPr>
            <w:r>
              <w:t xml:space="preserve">2023-12-14. doc–dic</w:t>
            </w:r>
          </w:p>
        </w:tc>
      </w:tr>
      <w:tr>
        <w:tc>
          <w:tcPr/>
          <w:p>
            <w:pPr>
              <w:pStyle w:val="Compact"/>
              <w:jc w:val="left"/>
            </w:pPr>
            <w:r>
              <w:t xml:space="preserve">1.0001165</w:t>
            </w:r>
          </w:p>
        </w:tc>
        <w:tc>
          <w:tcPr/>
          <w:p>
            <w:pPr>
              <w:pStyle w:val="Compact"/>
              <w:jc w:val="left"/>
            </w:pPr>
            <w:r>
              <w:t xml:space="preserve">2023-12-05. upd.pptx</w:t>
            </w:r>
          </w:p>
        </w:tc>
      </w:tr>
      <w:tr>
        <w:tc>
          <w:tcPr/>
          <w:p>
            <w:pPr>
              <w:pStyle w:val="Compact"/>
              <w:jc w:val="left"/>
            </w:pPr>
            <w:r>
              <w:t xml:space="preserve">1.a001bb6</w:t>
            </w:r>
          </w:p>
        </w:tc>
        <w:tc>
          <w:tcPr/>
          <w:p>
            <w:pPr>
              <w:pStyle w:val="Compact"/>
              <w:jc w:val="left"/>
            </w:pPr>
            <w:r>
              <w:t xml:space="preserve">2023-12-04. upd pptx</w:t>
            </w:r>
          </w:p>
        </w:tc>
      </w:tr>
      <w:tr>
        <w:tc>
          <w:tcPr/>
          <w:p>
            <w:pPr>
              <w:pStyle w:val="Compact"/>
              <w:jc w:val="left"/>
            </w:pPr>
            <w:r>
              <w:t xml:space="preserve">1.9fe2cc2</w:t>
            </w:r>
          </w:p>
        </w:tc>
        <w:tc>
          <w:tcPr/>
          <w:p>
            <w:pPr>
              <w:pStyle w:val="Compact"/>
              <w:jc w:val="left"/>
            </w:pPr>
            <w:r>
              <w:t xml:space="preserve">2023-11-30. pptx–pgn</w:t>
            </w:r>
          </w:p>
        </w:tc>
      </w:tr>
      <w:tr>
        <w:tc>
          <w:tcPr/>
          <w:p>
            <w:pPr>
              <w:pStyle w:val="Compact"/>
              <w:jc w:val="left"/>
            </w:pPr>
            <w:r>
              <w:t xml:space="preserve">1.d430b1d</w:t>
            </w:r>
          </w:p>
        </w:tc>
        <w:tc>
          <w:tcPr/>
          <w:p>
            <w:pPr>
              <w:pStyle w:val="Compact"/>
              <w:jc w:val="left"/>
            </w:pPr>
            <w:r>
              <w:t xml:space="preserve">2023-11-30. ppt–tamaño-upd</w:t>
            </w:r>
          </w:p>
        </w:tc>
      </w:tr>
      <w:tr>
        <w:tc>
          <w:tcPr/>
          <w:p>
            <w:pPr>
              <w:pStyle w:val="Compact"/>
              <w:jc w:val="left"/>
            </w:pPr>
            <w:r>
              <w:t xml:space="preserve">1.f0b7484</w:t>
            </w:r>
          </w:p>
        </w:tc>
        <w:tc>
          <w:tcPr/>
          <w:p>
            <w:pPr>
              <w:pStyle w:val="Compact"/>
              <w:jc w:val="left"/>
            </w:pPr>
            <w:r>
              <w:t xml:space="preserve">2023-11-30. ppt–tamaño</w:t>
            </w:r>
          </w:p>
        </w:tc>
      </w:tr>
      <w:tr>
        <w:tc>
          <w:tcPr/>
          <w:p>
            <w:pPr>
              <w:pStyle w:val="Compact"/>
              <w:jc w:val="left"/>
            </w:pPr>
            <w:r>
              <w:t xml:space="preserve">1.783a111</w:t>
            </w:r>
          </w:p>
        </w:tc>
        <w:tc>
          <w:tcPr/>
          <w:p>
            <w:pPr>
              <w:pStyle w:val="Compact"/>
              <w:jc w:val="left"/>
            </w:pPr>
            <w:r>
              <w:t xml:space="preserve">2023-11-29. ppt SUI-2</w:t>
            </w:r>
          </w:p>
        </w:tc>
      </w:tr>
      <w:tr>
        <w:tc>
          <w:tcPr/>
          <w:p>
            <w:pPr>
              <w:pStyle w:val="Compact"/>
              <w:jc w:val="left"/>
            </w:pPr>
            <w:r>
              <w:t xml:space="preserve">Vínculos</w:t>
            </w:r>
          </w:p>
        </w:tc>
        <w:tc>
          <w:tcPr/>
          <w:p>
            <w:pPr>
              <w:pStyle w:val="Compact"/>
              <w:jc w:val="left"/>
            </w:pPr>
            <w:hyperlink r:id="rId26">
              <w:r>
                <w:rPr>
                  <w:rStyle w:val="Hyperlink"/>
                </w:rPr>
                <w:t xml:space="preserve">N003a Vista Segmento PGN SUI</w:t>
              </w:r>
            </w:hyperlink>
          </w:p>
        </w:tc>
      </w:tr>
    </w:tbl>
    <w:p>
      <w:pPr>
        <w:pStyle w:val="BodyText"/>
      </w:pPr>
    </w:p>
    <w:p>
      <w:pPr>
        <w:pStyle w:val="BodyText"/>
      </w:pPr>
    </w:p>
    <w:p>
      <w:r>
        <w:br w:type="page"/>
      </w:r>
    </w:p>
    <w:bookmarkEnd w:id="27"/>
    <w:bookmarkStart w:id="28" w:name="contenidos"/>
    <w:p>
      <w:pPr>
        <w:pStyle w:val="Heading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BodyText"/>
      </w:pPr>
    </w:p>
    <w:p>
      <w:r>
        <w:br w:type="page"/>
      </w:r>
    </w:p>
    <w:bookmarkEnd w:id="28"/>
    <w:bookmarkStart w:id="30" w:name="introducción"/>
    <w:p>
      <w:pPr>
        <w:pStyle w:val="Heading1"/>
      </w:pPr>
      <w:r>
        <w:t xml:space="preserve">Introducción</w:t>
      </w:r>
    </w:p>
    <w:bookmarkStart w:id="29" w:name="propósito"/>
    <w:p>
      <w:pPr>
        <w:pStyle w:val="Heading2"/>
      </w:pPr>
      <w:r>
        <w:t xml:space="preserve">Propósito</w:t>
      </w:r>
    </w:p>
    <w:p>
      <w:pPr>
        <w:pStyle w:val="FirstParagraph"/>
      </w:pPr>
      <w:r>
        <w:t xml:space="preserve">Este documento tiene como propósito presentar la arquitectura del aplicativo Sistema Único de Información (SUI) para Procuraduría General de la Nación (PGN). según los requerimientos definidos durante la etapa de preventa y luego detallados en las historias de usuario.</w:t>
      </w:r>
    </w:p>
    <w:p>
      <w:pPr>
        <w:pStyle w:val="BodyText"/>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BodyText"/>
      </w:pPr>
      <w:r>
        <w:t xml:space="preserve">La definición arquitectónica de este proyecto será un proceso evolutivo como tal. Este documento puede ser susceptible a cambios a medida que se vayan agregando nuevas funcionalidades o requisitos al sistema.</w:t>
      </w:r>
    </w:p>
    <w:p>
      <w:pPr>
        <w:pStyle w:val="BodyText"/>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BodyText"/>
      </w:pPr>
    </w:p>
    <w:p>
      <w:pPr>
        <w:pStyle w:val="BodyText"/>
      </w:pPr>
      <w:r>
        <w:t xml:space="preserve"> </w:t>
      </w:r>
    </w:p>
    <w:p>
      <w:r>
        <w:br w:type="page"/>
      </w:r>
    </w:p>
    <w:bookmarkEnd w:id="29"/>
    <w:bookmarkEnd w:id="30"/>
    <w:bookmarkStart w:id="32" w:name="restricciones-principales"/>
    <w:p>
      <w:pPr>
        <w:pStyle w:val="Heading1"/>
      </w:pPr>
      <w:r>
        <w:t xml:space="preserve">Restricciones Principales</w:t>
      </w:r>
    </w:p>
    <w:p>
      <w:pPr>
        <w:pStyle w:val="FirstParagraph"/>
      </w:pPr>
      <w:r>
        <w:t xml:space="preserve">Informamos de las restricciones que hacen parte del proyecto, y por tanto, a considera en el ejercicio de arquitectura del presente proyecto.</w:t>
      </w:r>
    </w:p>
    <w:p>
      <w:pPr>
        <w:pStyle w:val="BodyText"/>
      </w:pPr>
      <w:r>
        <w:t xml:space="preserve">Lista de restricciones de la migración SUI, 2023.</w:t>
      </w:r>
    </w:p>
    <w:p>
      <w:pPr>
        <w:numPr>
          <w:ilvl w:val="0"/>
          <w:numId w:val="1002"/>
        </w:numPr>
        <w:pStyle w:val="Compact"/>
      </w:pPr>
      <w:r>
        <w:t xml:space="preserve">Restricciones de hardware o software en servidores. Los equipos de infraestructura del proyecto actual a tener en cuenta en los diseños de la solución de esta Fase 2 serán los mismos de la anterior Fase 1. Esto es, los que están descritos en el anexo técnico del contrato del proyecto.</w:t>
      </w:r>
    </w:p>
    <w:p>
      <w:pPr>
        <w:numPr>
          <w:ilvl w:val="0"/>
          <w:numId w:val="1002"/>
        </w:numPr>
        <w:pStyle w:val="Compact"/>
      </w:pPr>
      <w:r>
        <w:t xml:space="preserve">Disponibilidad de recursos. Los recursos de implementación y validación de calidad de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Estándares. Los estándares seleccionados por la solución de este proyecto, (Fase 2, PGN Migración Funcional SUI, están determinados por el uso de las plataformas específicas determinadas por la implementación (desarrollo del software).</w:t>
      </w:r>
    </w:p>
    <w:p>
      <w:pPr>
        <w:numPr>
          <w:ilvl w:val="0"/>
          <w:numId w:val="1002"/>
        </w:numPr>
        <w:pStyle w:val="Compact"/>
      </w:pPr>
      <w:r>
        <w:t xml:space="preserve">Requerimientos de interoperabilidad. Los recursos de interoperabilidad y colaboración entre sistemas, módulos, submódulos y aplicaciones de terceros relacionados con esta Fase del proyecto son los mismos a tener en cuenta en los diseños de la solución de esta Fase 2. Otros recursos a considerar son los descritos en el anexo técnico del contrato del proyecto.</w:t>
      </w:r>
    </w:p>
    <w:p>
      <w:pPr>
        <w:numPr>
          <w:ilvl w:val="0"/>
          <w:numId w:val="1002"/>
        </w:numPr>
        <w:pStyle w:val="Compact"/>
      </w:pPr>
      <w:r>
        <w:t xml:space="preserve">Requerimientos de protocolos o interfaces. Los recursos de red, y protocolos de comunicación o transporte de esta Fase del proyecto a tener en cuenta en los diseños de la solución de esta Fase 2 parten de la base de los considerados en la anterior Fase 1. Otros recursos a considerar son los descritos en el anexo técnico del contrato del proyecto.</w:t>
      </w:r>
    </w:p>
    <w:p>
      <w:pPr>
        <w:numPr>
          <w:ilvl w:val="0"/>
          <w:numId w:val="1002"/>
        </w:numPr>
        <w:pStyle w:val="Compact"/>
      </w:pPr>
      <w:r>
        <w:t xml:space="preserve">Seguridad. Las restricciones de seguridad del proyecto actual a tener en cuenta en los diseños de la solución de esta Fase 2 parten de la base de las de la anterior Fase 1. Esto es, los que están descritos en el anexo técnico del contrato del proyecto.</w:t>
      </w:r>
    </w:p>
    <w:p>
      <w:pPr>
        <w:pStyle w:val="FirstParagraph"/>
      </w:pPr>
    </w:p>
    <w:bookmarkStart w:id="31" w:name="restricciones-secundarias"/>
    <w:p>
      <w:pPr>
        <w:pStyle w:val="Heading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1" w:name="requisitos-de-arquitectura-no-funcional"/>
    <w:p>
      <w:pPr>
        <w:pStyle w:val="Heading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migración SUI, objeto de este proyecto, OP 078-2023.</w:t>
      </w:r>
    </w:p>
    <w:p>
      <w:pPr>
        <w:pStyle w:val="BodyText"/>
      </w:pPr>
      <w:r>
        <w:t xml:space="preserve">Definiremos estos requisitos de la solución a tener en cuenta al momento del desarrollo.</w:t>
      </w:r>
    </w:p>
    <w:bookmarkStart w:id="33" w:name="requerimientos-generales"/>
    <w:p>
      <w:pPr>
        <w:pStyle w:val="Heading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SUI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Heading2"/>
      </w:pPr>
      <w:r>
        <w:t xml:space="preserve">Requisitos Particulares de Arquitectura (no funcional)</w:t>
      </w:r>
    </w:p>
    <w:bookmarkStart w:id="35" w:name="consistencia-sui-lógica"/>
    <w:p>
      <w:pPr>
        <w:pStyle w:val="Heading3"/>
      </w:pPr>
      <w:r>
        <w:t xml:space="preserve">Consistencia SUI (lógica)</w:t>
      </w:r>
    </w:p>
    <w:bookmarkStart w:id="0" w:name="tbl:requisito1-id"/>
    <w:bookmarkStart w:id="34" w:name="tbl:requisito1-id"/>
    <w:p>
      <w:pPr>
        <w:pStyle w:val="TableCaption"/>
      </w:pPr>
      <w:r>
        <w:t xml:space="preserve">Tabla 1: Requisito no. 1, Migración SUI, Consistencia.</w:t>
      </w:r>
      <w:r>
        <w:t xml:space="preserve"> </w:t>
      </w:r>
    </w:p>
    <w:tbl>
      <w:tblPr>
        <w:tblStyle w:val="Table"/>
        <w:tblW w:type="pct" w:w="5000"/>
        <w:tblLook w:firstRow="1" w:lastRow="0" w:firstColumn="0" w:lastColumn="0" w:noHBand="0" w:noVBand="0" w:val="0020"/>
        <w:tblCaption w:val="Tabla 1: Requisito no. 1, Migración SUI,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Consistencia SUI</w:t>
            </w:r>
          </w:p>
        </w:tc>
      </w:tr>
      <w:tr>
        <w:tc>
          <w:tcPr/>
          <w:p>
            <w:pPr>
              <w:pStyle w:val="Compact"/>
              <w:jc w:val="left"/>
            </w:pPr>
            <w:r>
              <w:t xml:space="preserve">Descripción</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r>
    </w:tbl>
    <w:bookmarkEnd w:id="34"/>
    <w:bookmarkEnd w:id="0"/>
    <w:bookmarkEnd w:id="35"/>
    <w:bookmarkStart w:id="37" w:name="mantenibilidad-sui"/>
    <w:p>
      <w:pPr>
        <w:pStyle w:val="Heading3"/>
      </w:pPr>
      <w:r>
        <w:t xml:space="preserve">Mantenibilidad SUI</w:t>
      </w:r>
    </w:p>
    <w:bookmarkStart w:id="0" w:name="tbl:requisito2-id"/>
    <w:bookmarkStart w:id="36" w:name="tbl:requisito2-id"/>
    <w:p>
      <w:pPr>
        <w:pStyle w:val="TableCaption"/>
      </w:pPr>
      <w:r>
        <w:t xml:space="preserve">Tabla 2: Requisito no. 2, Mantenibilidad SUI.</w:t>
      </w:r>
      <w:r>
        <w:t xml:space="preserve"> </w:t>
      </w:r>
    </w:p>
    <w:tbl>
      <w:tblPr>
        <w:tblStyle w:val="Table"/>
        <w:tblW w:type="pct" w:w="5000"/>
        <w:tblLook w:firstRow="1" w:lastRow="0" w:firstColumn="0" w:lastColumn="0" w:noHBand="0" w:noVBand="0" w:val="0020"/>
        <w:tblCaption w:val="Tabla 2: Requisito no. 2, Mantenibilidad SUI.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SUI</w:t>
            </w:r>
          </w:p>
        </w:tc>
      </w:tr>
      <w:tr>
        <w:tc>
          <w:tcPr/>
          <w:p>
            <w:pPr>
              <w:pStyle w:val="Compact"/>
              <w:jc w:val="left"/>
            </w:pPr>
            <w:r>
              <w:t xml:space="preserve">Descripción</w:t>
            </w:r>
          </w:p>
        </w:tc>
        <w:tc>
          <w:tcPr/>
          <w:p>
            <w:pPr>
              <w:pStyle w:val="Compact"/>
              <w:jc w:val="left"/>
            </w:pPr>
            <w:r>
              <w:t xml:space="preserve">Evitar las dependencia transitivas de los módulos misionales del SUI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r>
    </w:tbl>
    <w:bookmarkEnd w:id="36"/>
    <w:bookmarkEnd w:id="0"/>
    <w:bookmarkEnd w:id="37"/>
    <w:bookmarkStart w:id="39" w:name="extensibilidad-sui"/>
    <w:p>
      <w:pPr>
        <w:pStyle w:val="Heading3"/>
      </w:pPr>
      <w:r>
        <w:t xml:space="preserve">Extensibilidad SUI</w:t>
      </w:r>
    </w:p>
    <w:bookmarkStart w:id="0" w:name="tbl:requisito3-id"/>
    <w:bookmarkStart w:id="38" w:name="tbl:requisito3-id"/>
    <w:p>
      <w:pPr>
        <w:pStyle w:val="TableCaption"/>
      </w:pPr>
      <w:r>
        <w:t xml:space="preserve">Tabla 3: Requisito no. 3, Migración SUI, Flexibilidad.</w:t>
      </w:r>
      <w:r>
        <w:t xml:space="preserve"> </w:t>
      </w:r>
    </w:p>
    <w:tbl>
      <w:tblPr>
        <w:tblStyle w:val="Table"/>
        <w:tblW w:type="pct" w:w="5000"/>
        <w:tblLook w:firstRow="1" w:lastRow="0" w:firstColumn="0" w:lastColumn="0" w:noHBand="0" w:noVBand="0" w:val="0020"/>
        <w:tblCaption w:val="Tabla 3: Requisito no. 3, Migración SUI,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38"/>
    <w:bookmarkEnd w:id="0"/>
    <w:bookmarkEnd w:id="39"/>
    <w:bookmarkEnd w:id="40"/>
    <w:bookmarkEnd w:id="41"/>
    <w:bookmarkStart w:id="42" w:name="doc.3.migración-funcional-sui"/>
    <w:p>
      <w:pPr>
        <w:pStyle w:val="Heading1"/>
      </w:pPr>
      <w:r>
        <w:t xml:space="preserve">Doc.3.Migración Funcional SUI</w:t>
      </w:r>
    </w:p>
    <w:p>
      <w:pPr>
        <w:numPr>
          <w:ilvl w:val="0"/>
          <w:numId w:val="1005"/>
        </w:numPr>
        <w:pStyle w:val="Compact"/>
      </w:pPr>
      <w:hyperlink w:anchor="patrón-de-diseño-línea-base-sui-pgn">
        <w:r>
          <w:rPr>
            <w:rStyle w:val="Hyperlink"/>
          </w:rPr>
          <w:t xml:space="preserve">Patrón de Diseño Línea Base SUI PGN</w:t>
        </w:r>
      </w:hyperlink>
    </w:p>
    <w:p>
      <w:pPr>
        <w:numPr>
          <w:ilvl w:val="1"/>
          <w:numId w:val="1006"/>
        </w:numPr>
        <w:pStyle w:val="Compact"/>
      </w:pPr>
      <w:hyperlink w:anchor="lineabase.0.siu-aplicación">
        <w:r>
          <w:rPr>
            <w:rStyle w:val="Hyperlink"/>
          </w:rPr>
          <w:t xml:space="preserve">Lineabase.0.SIU Aplicación</w:t>
        </w:r>
      </w:hyperlink>
    </w:p>
    <w:p>
      <w:pPr>
        <w:numPr>
          <w:ilvl w:val="1"/>
          <w:numId w:val="1006"/>
        </w:numPr>
        <w:pStyle w:val="Compact"/>
      </w:pPr>
      <w:hyperlink w:anchor="lineabase.1.siu-componente">
        <w:r>
          <w:rPr>
            <w:rStyle w:val="Hyperlink"/>
          </w:rPr>
          <w:t xml:space="preserve">Lineabase.1.SIU Componente</w:t>
        </w:r>
      </w:hyperlink>
    </w:p>
    <w:p>
      <w:pPr>
        <w:numPr>
          <w:ilvl w:val="1"/>
          <w:numId w:val="1006"/>
        </w:numPr>
        <w:pStyle w:val="Compact"/>
      </w:pPr>
      <w:hyperlink w:anchor="X72fb0e13deea73ab81b6017cb7efce1fdaee8fb">
        <w:r>
          <w:rPr>
            <w:rStyle w:val="Hyperlink"/>
          </w:rPr>
          <w:t xml:space="preserve">Lineabase.1a.SIU Componentes. Infraestrcutura</w:t>
        </w:r>
      </w:hyperlink>
    </w:p>
    <w:p>
      <w:pPr>
        <w:numPr>
          <w:ilvl w:val="1"/>
          <w:numId w:val="1006"/>
        </w:numPr>
        <w:pStyle w:val="Compact"/>
      </w:pPr>
      <w:hyperlink w:anchor="linebase.2.portal">
        <w:r>
          <w:rPr>
            <w:rStyle w:val="Hyperlink"/>
          </w:rPr>
          <w:t xml:space="preserve">Linebase.2.Portal</w:t>
        </w:r>
      </w:hyperlink>
    </w:p>
    <w:p>
      <w:pPr>
        <w:numPr>
          <w:ilvl w:val="0"/>
          <w:numId w:val="1005"/>
        </w:numPr>
        <w:pStyle w:val="Compact"/>
      </w:pPr>
      <w:hyperlink w:anchor="patrón-de-diseño-migración-sui-pgn">
        <w:r>
          <w:rPr>
            <w:rStyle w:val="Hyperlink"/>
          </w:rPr>
          <w:t xml:space="preserve">Patrón de Diseño Migración SUI PGN</w:t>
        </w:r>
      </w:hyperlink>
    </w:p>
    <w:p>
      <w:pPr>
        <w:numPr>
          <w:ilvl w:val="1"/>
          <w:numId w:val="1007"/>
        </w:numPr>
        <w:pStyle w:val="Compact"/>
      </w:pPr>
      <w:hyperlink w:anchor="migracion.1a.a.siu-contexto-módulo">
        <w:r>
          <w:rPr>
            <w:rStyle w:val="Hyperlink"/>
          </w:rPr>
          <w:t xml:space="preserve">Migracion.1a.a.SIU Contexto Módulo</w:t>
        </w:r>
      </w:hyperlink>
    </w:p>
    <w:p>
      <w:pPr>
        <w:numPr>
          <w:ilvl w:val="1"/>
          <w:numId w:val="1007"/>
        </w:numPr>
        <w:pStyle w:val="Compact"/>
      </w:pPr>
      <w:hyperlink w:anchor="migracion.1b.1.-siu-módulos-componentes">
        <w:r>
          <w:rPr>
            <w:rStyle w:val="Hyperlink"/>
          </w:rPr>
          <w:t xml:space="preserve">Migracion.1b.1. SIU Módulos Componentes</w:t>
        </w:r>
      </w:hyperlink>
    </w:p>
    <w:p>
      <w:pPr>
        <w:numPr>
          <w:ilvl w:val="1"/>
          <w:numId w:val="1007"/>
        </w:numPr>
        <w:pStyle w:val="Compact"/>
      </w:pPr>
      <w:hyperlink w:anchor="Xfddaa2b4780bc3beb89c441b9d46d0f5ba4dfd4">
        <w:r>
          <w:rPr>
            <w:rStyle w:val="Hyperlink"/>
          </w:rPr>
          <w:t xml:space="preserve">Migracion.1c.SIU Módulos Colaboración Aplicaciones</w:t>
        </w:r>
      </w:hyperlink>
    </w:p>
    <w:p>
      <w:pPr>
        <w:numPr>
          <w:ilvl w:val="0"/>
          <w:numId w:val="1005"/>
        </w:numPr>
        <w:pStyle w:val="Compact"/>
      </w:pPr>
      <w:hyperlink w:anchor="organización-cambios-arquitectura">
        <w:r>
          <w:rPr>
            <w:rStyle w:val="Hyperlink"/>
          </w:rPr>
          <w:t xml:space="preserve">Organización cambios arquitectura</w:t>
        </w:r>
      </w:hyperlink>
    </w:p>
    <w:p>
      <w:pPr>
        <w:numPr>
          <w:ilvl w:val="1"/>
          <w:numId w:val="1008"/>
        </w:numPr>
        <w:pStyle w:val="Compact"/>
      </w:pPr>
      <w:hyperlink w:anchor="organización.-1n.-mapa-producto">
        <w:r>
          <w:rPr>
            <w:rStyle w:val="Hyperlink"/>
          </w:rPr>
          <w:t xml:space="preserve">Organización. 1n. Mapa producto</w:t>
        </w:r>
      </w:hyperlink>
    </w:p>
    <w:p>
      <w:pPr>
        <w:numPr>
          <w:ilvl w:val="1"/>
          <w:numId w:val="1008"/>
        </w:numPr>
        <w:pStyle w:val="Compact"/>
      </w:pPr>
      <w:hyperlink w:anchor="X41d75eeb32073b8941fb782816a746d44007ab9">
        <w:r>
          <w:rPr>
            <w:rStyle w:val="Hyperlink"/>
          </w:rPr>
          <w:t xml:space="preserve">Organización. 1n.1.b. Mapa producto PGN. Relatoría</w:t>
        </w:r>
      </w:hyperlink>
    </w:p>
    <w:p>
      <w:pPr>
        <w:numPr>
          <w:ilvl w:val="1"/>
          <w:numId w:val="1008"/>
        </w:numPr>
        <w:pStyle w:val="Compact"/>
      </w:pPr>
      <w:hyperlink w:anchor="X77eeae52cdb9a163e5d64ec38732a647f5ed87b">
        <w:r>
          <w:rPr>
            <w:rStyle w:val="Hyperlink"/>
          </w:rPr>
          <w:t xml:space="preserve">Organización. 2n.1a. Mapa producto PGN. Conciliacion</w:t>
        </w:r>
      </w:hyperlink>
    </w:p>
    <w:p>
      <w:pPr>
        <w:numPr>
          <w:ilvl w:val="1"/>
          <w:numId w:val="1008"/>
        </w:numPr>
        <w:pStyle w:val="Compact"/>
      </w:pPr>
      <w:hyperlink w:anchor="X7fb2109b67dc1249864a78b191ce4b8a389267d">
        <w:r>
          <w:rPr>
            <w:rStyle w:val="Hyperlink"/>
          </w:rPr>
          <w:t xml:space="preserve">Organización. 4n.1. Mapa producto PGN. Estratego</w:t>
        </w:r>
      </w:hyperlink>
    </w:p>
    <w:p>
      <w:pPr>
        <w:numPr>
          <w:ilvl w:val="1"/>
          <w:numId w:val="1008"/>
        </w:numPr>
        <w:pStyle w:val="Compact"/>
      </w:pPr>
      <w:hyperlink w:anchor="X1930f7df0bd023582609abce4634c2ec8c945c8">
        <w:r>
          <w:rPr>
            <w:rStyle w:val="Hyperlink"/>
          </w:rPr>
          <w:t xml:space="preserve">Organización. 3n.1. Mapa producto PGN. SIAF</w:t>
        </w:r>
      </w:hyperlink>
    </w:p>
    <w:p>
      <w:pPr>
        <w:numPr>
          <w:ilvl w:val="0"/>
          <w:numId w:val="1005"/>
        </w:numPr>
        <w:pStyle w:val="Compact"/>
      </w:pPr>
      <w:hyperlink w:anchor="arquitectura-de-seguridad,-sui-migración">
        <w:r>
          <w:rPr>
            <w:rStyle w:val="Hyperlink"/>
          </w:rPr>
          <w:t xml:space="preserve">Arquitectura de Seguridad, SUI Migración</w:t>
        </w:r>
      </w:hyperlink>
    </w:p>
    <w:p>
      <w:pPr>
        <w:numPr>
          <w:ilvl w:val="1"/>
          <w:numId w:val="1009"/>
        </w:numPr>
        <w:pStyle w:val="Compact"/>
      </w:pPr>
      <w:hyperlink w:anchor="seguridad.1.-requerimientos">
        <w:r>
          <w:rPr>
            <w:rStyle w:val="Hyperlink"/>
          </w:rPr>
          <w:t xml:space="preserve">Seguridad.1. Requerimientos</w:t>
        </w:r>
      </w:hyperlink>
    </w:p>
    <w:p>
      <w:pPr>
        <w:numPr>
          <w:ilvl w:val="1"/>
          <w:numId w:val="1009"/>
        </w:numPr>
        <w:pStyle w:val="Compact"/>
      </w:pPr>
      <w:hyperlink w:anchor="seguridad.-linebase.2.portal">
        <w:r>
          <w:rPr>
            <w:rStyle w:val="Hyperlink"/>
          </w:rPr>
          <w:t xml:space="preserve">Seguridad. Linebase.2.Portal</w:t>
        </w:r>
      </w:hyperlink>
    </w:p>
    <w:p>
      <w:pPr>
        <w:numPr>
          <w:ilvl w:val="0"/>
          <w:numId w:val="1005"/>
        </w:numPr>
        <w:pStyle w:val="Compact"/>
      </w:pPr>
      <w:hyperlink w:anchor="análisis-de-productos">
        <w:r>
          <w:rPr>
            <w:rStyle w:val="Hyperlink"/>
          </w:rPr>
          <w:t xml:space="preserve">Análisis de Productos</w:t>
        </w:r>
      </w:hyperlink>
    </w:p>
    <w:p>
      <w:pPr>
        <w:numPr>
          <w:ilvl w:val="1"/>
          <w:numId w:val="1010"/>
        </w:numPr>
        <w:pStyle w:val="Compact"/>
      </w:pPr>
      <w:hyperlink w:anchor="Xb0beaf2f037d17a4a34f272b378a0d10c97537f">
        <w:r>
          <w:rPr>
            <w:rStyle w:val="Hyperlink"/>
          </w:rPr>
          <w:t xml:space="preserve">Organización. 4n.1a. Mapa producto PGN. Comparativa</w:t>
        </w:r>
      </w:hyperlink>
    </w:p>
    <w:p>
      <w:pPr>
        <w:numPr>
          <w:ilvl w:val="0"/>
          <w:numId w:val="1005"/>
        </w:numPr>
        <w:pStyle w:val="Compact"/>
      </w:pPr>
      <w:hyperlink w:anchor="módulos-requerimientos-de-seguridad">
        <w:r>
          <w:rPr>
            <w:rStyle w:val="Hyperlink"/>
          </w:rPr>
          <w:t xml:space="preserve">Módulos Requerimientos de Seguridad</w:t>
        </w:r>
      </w:hyperlink>
    </w:p>
    <w:p>
      <w:pPr>
        <w:numPr>
          <w:ilvl w:val="1"/>
          <w:numId w:val="1011"/>
        </w:numPr>
        <w:pStyle w:val="Compact"/>
      </w:pPr>
      <w:hyperlink w:anchor="seguridad.3.-autenticación">
        <w:r>
          <w:rPr>
            <w:rStyle w:val="Hyperlink"/>
          </w:rPr>
          <w:t xml:space="preserve">Seguridad.3. Autenticación</w:t>
        </w:r>
      </w:hyperlink>
    </w:p>
    <w:p>
      <w:pPr>
        <w:numPr>
          <w:ilvl w:val="1"/>
          <w:numId w:val="1011"/>
        </w:numPr>
        <w:pStyle w:val="Compact"/>
      </w:pPr>
      <w:hyperlink w:anchor="seguridad.4.-autorización">
        <w:r>
          <w:rPr>
            <w:rStyle w:val="Hyperlink"/>
          </w:rPr>
          <w:t xml:space="preserve">Seguridad.4. Autorización</w:t>
        </w:r>
      </w:hyperlink>
    </w:p>
    <w:p>
      <w:pPr>
        <w:numPr>
          <w:ilvl w:val="1"/>
          <w:numId w:val="1011"/>
        </w:numPr>
        <w:pStyle w:val="Compact"/>
      </w:pPr>
      <w:hyperlink w:anchor="seguridad.5.desarrolloseguro">
        <w:r>
          <w:rPr>
            <w:rStyle w:val="Hyperlink"/>
          </w:rPr>
          <w:t xml:space="preserve">Seguridad.5.DesarrolloSeguro</w:t>
        </w:r>
      </w:hyperlink>
    </w:p>
    <w:p>
      <w:pPr>
        <w:numPr>
          <w:ilvl w:val="1"/>
          <w:numId w:val="1011"/>
        </w:numPr>
        <w:pStyle w:val="Compact"/>
      </w:pPr>
      <w:hyperlink w:anchor="seguridad.-6.-auditoría">
        <w:r>
          <w:rPr>
            <w:rStyle w:val="Hyperlink"/>
          </w:rPr>
          <w:t xml:space="preserve">Seguridad. 6. Auditoría</w:t>
        </w:r>
      </w:hyperlink>
    </w:p>
    <w:p>
      <w:pPr>
        <w:numPr>
          <w:ilvl w:val="1"/>
          <w:numId w:val="1011"/>
        </w:numPr>
        <w:pStyle w:val="Compact"/>
      </w:pPr>
      <w:hyperlink w:anchor="seguridad.-7.-owasp">
        <w:r>
          <w:rPr>
            <w:rStyle w:val="Hyperlink"/>
          </w:rPr>
          <w:t xml:space="preserve">Seguridad. 7. Owasp</w:t>
        </w:r>
      </w:hyperlink>
    </w:p>
    <w:p>
      <w:pPr>
        <w:numPr>
          <w:ilvl w:val="0"/>
          <w:numId w:val="1005"/>
        </w:numPr>
        <w:pStyle w:val="Compact"/>
      </w:pPr>
      <w:hyperlink w:anchor="riesgos-técnicos">
        <w:r>
          <w:rPr>
            <w:rStyle w:val="Hyperlink"/>
          </w:rPr>
          <w:t xml:space="preserve">Riesgos Técnicos</w:t>
        </w:r>
      </w:hyperlink>
    </w:p>
    <w:p>
      <w:pPr>
        <w:numPr>
          <w:ilvl w:val="1"/>
          <w:numId w:val="1012"/>
        </w:numPr>
        <w:pStyle w:val="Compact"/>
      </w:pPr>
      <w:hyperlink w:anchor="riesgos.1.-migración-funcional">
        <w:r>
          <w:rPr>
            <w:rStyle w:val="Hyperlink"/>
          </w:rPr>
          <w:t xml:space="preserve">Riesgos.1. Migración funcional</w:t>
        </w:r>
      </w:hyperlink>
    </w:p>
    <w:p>
      <w:pPr>
        <w:numPr>
          <w:ilvl w:val="1"/>
          <w:numId w:val="1012"/>
        </w:numPr>
        <w:pStyle w:val="Compact"/>
      </w:pPr>
      <w:hyperlink w:anchor="riesgos.2.-modelo-riesgo-rsg10">
        <w:r>
          <w:rPr>
            <w:rStyle w:val="Hyperlink"/>
          </w:rPr>
          <w:t xml:space="preserve">Riesgos.2. Modelo Riesgo RSG10</w:t>
        </w:r>
      </w:hyperlink>
    </w:p>
    <w:p>
      <w:r>
        <w:br w:type="page"/>
      </w:r>
    </w:p>
    <w:bookmarkEnd w:id="42"/>
    <w:bookmarkStart w:id="63" w:name="patrón-de-diseño-línea-base-sui-pgn"/>
    <w:p>
      <w:pPr>
        <w:pStyle w:val="Heading1"/>
      </w:pPr>
      <w:r>
        <w:t xml:space="preserve">Patrón de Diseño Línea Base SUI PGN</w:t>
      </w:r>
    </w:p>
    <w:bookmarkStart w:id="47" w:name="lineabase.0.siu-aplicación"/>
    <w:p>
      <w:pPr>
        <w:pStyle w:val="Heading2"/>
      </w:pPr>
      <w:r>
        <w:t xml:space="preserve">Lineabase.0.SIU Aplicación</w:t>
      </w:r>
    </w:p>
    <w:bookmarkStart w:id="0" w:name="fig:Lineabase.0.SIUAplicación"/>
    <w:p>
      <w:pPr>
        <w:pStyle w:val="CaptionedFigure"/>
      </w:pPr>
      <w:bookmarkStart w:id="46" w:name="fig:Lineabase.0.SIUAplicación"/>
      <w:r>
        <w:drawing>
          <wp:inline>
            <wp:extent cx="5943600" cy="2292129"/>
            <wp:effectExtent b="0" l="0" r="0" t="0"/>
            <wp:docPr descr="Imagen 1: Vista. Lineabase.0.SIU Aplicación" title="" id="44" name="Picture"/>
            <a:graphic>
              <a:graphicData uri="http://schemas.openxmlformats.org/drawingml/2006/picture">
                <pic:pic>
                  <pic:nvPicPr>
                    <pic:cNvPr descr="images/Lineabase.0.SIUAplicación.png" id="45" name="Picture"/>
                    <pic:cNvPicPr>
                      <a:picLocks noChangeArrowheads="1" noChangeAspect="1"/>
                    </pic:cNvPicPr>
                  </pic:nvPicPr>
                  <pic:blipFill>
                    <a:blip r:embed="rId43"/>
                    <a:stretch>
                      <a:fillRect/>
                    </a:stretch>
                  </pic:blipFill>
                  <pic:spPr bwMode="auto">
                    <a:xfrm>
                      <a:off x="0" y="0"/>
                      <a:ext cx="5943600" cy="2292129"/>
                    </a:xfrm>
                    <a:prstGeom prst="rect">
                      <a:avLst/>
                    </a:prstGeom>
                    <a:noFill/>
                    <a:ln w="9525">
                      <a:noFill/>
                      <a:headEnd/>
                      <a:tailEnd/>
                    </a:ln>
                  </pic:spPr>
                </pic:pic>
              </a:graphicData>
            </a:graphic>
          </wp:inline>
        </w:drawing>
      </w:r>
      <w:bookmarkEnd w:id="46"/>
    </w:p>
    <w:p>
      <w:pPr>
        <w:pStyle w:val="ImageCaption"/>
      </w:pPr>
      <w:r>
        <w:t xml:space="preserve">Imagen 1: Vista. Lineabase.0.SIU Aplicación</w:t>
      </w:r>
    </w:p>
    <w:bookmarkEnd w:id="0"/>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7"/>
    <w:bookmarkStart w:id="49"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13"/>
        </w:numPr>
        <w:pStyle w:val="Compact"/>
      </w:pPr>
      <w:r>
        <w:t xml:space="preserve">Runtime: Es el servicio que interactúa con el usuario final (GUI) elaborado en Angular 11</w:t>
      </w:r>
    </w:p>
    <w:p>
      <w:pPr>
        <w:numPr>
          <w:ilvl w:val="0"/>
          <w:numId w:val="1013"/>
        </w:numPr>
        <w:pStyle w:val="Compact"/>
      </w:pPr>
      <w:r>
        <w:t xml:space="preserve">API Tx: Servicio api rest base node encargado de realizar las transacciones básicas CRUD</w:t>
      </w:r>
    </w:p>
    <w:p>
      <w:pPr>
        <w:numPr>
          <w:ilvl w:val="0"/>
          <w:numId w:val="1013"/>
        </w:numPr>
        <w:pStyle w:val="Compact"/>
      </w:pPr>
      <w:r>
        <w:t xml:space="preserve">API Config / Seguridad. Servicio Web API .Net Framework encargado de gestionar características con la autenticación y configuración</w:t>
      </w:r>
    </w:p>
    <w:p>
      <w:pPr>
        <w:pStyle w:val="FirstParagraph"/>
      </w:pPr>
    </w:p>
    <w:bookmarkStart w:id="48" w:name="catálogo-de-elementos"/>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bl>
    <w:p>
      <w:pPr>
        <w:pStyle w:val="BodyText"/>
      </w:pPr>
    </w:p>
    <w:bookmarkEnd w:id="48"/>
    <w:bookmarkEnd w:id="49"/>
    <w:bookmarkStart w:id="52" w:name="lineabase.1.siu-componente"/>
    <w:p>
      <w:pPr>
        <w:pStyle w:val="Heading2"/>
      </w:pPr>
      <w:r>
        <w:t xml:space="preserve">Lineabase.1.SIU Componente</w:t>
      </w:r>
    </w:p>
    <w:bookmarkStart w:id="0" w:name="fig:Lineabase.1.SIUComponente"/>
    <w:p>
      <w:pPr>
        <w:pStyle w:val="FirstParagraph"/>
      </w:pPr>
      <w:bookmarkStart w:id="50" w:name="fig:Lineabase.1.SIUComponente"/>
      <w:r>
        <w:t xml:space="preserve">Imagen 2: Vista. Lineabase.1.SIU Componente</w:t>
      </w:r>
      <w:bookmarkEnd w:id="50"/>
    </w:p>
    <w:bookmarkEnd w:id="0"/>
    <w:p>
      <w:pPr>
        <w:pStyle w:val="BodyText"/>
      </w:pPr>
      <w:r>
        <w:t xml:space="preserve">Distribución de los servicios y paquetes que integran la aplicación de SUI.</w:t>
      </w:r>
    </w:p>
    <w:p>
      <w:pPr>
        <w:pStyle w:val="BodyText"/>
      </w:pPr>
      <w:r>
        <w:t xml:space="preserve">Cuatro paquetes con tecnologías respectivas</w:t>
      </w:r>
    </w:p>
    <w:p>
      <w:pPr>
        <w:numPr>
          <w:ilvl w:val="0"/>
          <w:numId w:val="1014"/>
        </w:numPr>
        <w:pStyle w:val="Compact"/>
      </w:pPr>
      <w:r>
        <w:t xml:space="preserve">Angular 11 (Web)</w:t>
      </w:r>
    </w:p>
    <w:p>
      <w:pPr>
        <w:numPr>
          <w:ilvl w:val="0"/>
          <w:numId w:val="1014"/>
        </w:numPr>
        <w:pStyle w:val="Compact"/>
      </w:pPr>
      <w:r>
        <w:t xml:space="preserve">API Transaccional (Node Js)</w:t>
      </w:r>
    </w:p>
    <w:p>
      <w:pPr>
        <w:numPr>
          <w:ilvl w:val="0"/>
          <w:numId w:val="1014"/>
        </w:numPr>
        <w:pStyle w:val="Compact"/>
      </w:pPr>
      <w:r>
        <w:t xml:space="preserve">API Config (C#)</w:t>
      </w:r>
    </w:p>
    <w:p>
      <w:pPr>
        <w:numPr>
          <w:ilvl w:val="0"/>
          <w:numId w:val="1014"/>
        </w:numPr>
        <w:pStyle w:val="Compact"/>
      </w:pPr>
      <w:r>
        <w:t xml:space="preserve">Persistencia (SQL)</w:t>
      </w:r>
    </w:p>
    <w:p>
      <w:pPr>
        <w:pStyle w:val="FirstParagraph"/>
      </w:pPr>
      <w:r>
        <w:t xml:space="preserve">Asuntos de la Migración:</w:t>
      </w:r>
    </w:p>
    <w:p>
      <w:pPr>
        <w:numPr>
          <w:ilvl w:val="0"/>
          <w:numId w:val="1015"/>
        </w:numPr>
        <w:pStyle w:val="Compact"/>
      </w:pPr>
      <w:r>
        <w:t xml:space="preserve">Estrategia CMS central</w:t>
      </w:r>
    </w:p>
    <w:p>
      <w:pPr>
        <w:numPr>
          <w:ilvl w:val="0"/>
          <w:numId w:val="1015"/>
        </w:numPr>
        <w:pStyle w:val="Compact"/>
      </w:pPr>
      <w:r>
        <w:t xml:space="preserve">Motor de búsqueda</w:t>
      </w:r>
    </w:p>
    <w:p>
      <w:pPr>
        <w:numPr>
          <w:ilvl w:val="0"/>
          <w:numId w:val="1015"/>
        </w:numPr>
        <w:pStyle w:val="Compact"/>
      </w:pPr>
      <w:r>
        <w:t xml:space="preserve">Estatego como BI</w:t>
      </w:r>
    </w:p>
    <w:p>
      <w:pPr>
        <w:numPr>
          <w:ilvl w:val="0"/>
          <w:numId w:val="1015"/>
        </w:numPr>
        <w:pStyle w:val="Compact"/>
      </w:pPr>
      <w:r>
        <w:t xml:space="preserve">Conciliación y Doku</w:t>
      </w:r>
    </w:p>
    <w:p>
      <w:pPr>
        <w:numPr>
          <w:ilvl w:val="0"/>
          <w:numId w:val="1015"/>
        </w:numPr>
        <w:pStyle w:val="Compact"/>
      </w:pPr>
      <w:r>
        <w:t xml:space="preserve">Gestión de sesiones / caducidad</w:t>
      </w:r>
    </w:p>
    <w:bookmarkStart w:id="51" w:name="catálogo-de-elementos-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51"/>
    <w:bookmarkEnd w:id="52"/>
    <w:bookmarkStart w:id="56" w:name="X72fb0e13deea73ab81b6017cb7efce1fdaee8fb"/>
    <w:p>
      <w:pPr>
        <w:pStyle w:val="Heading2"/>
      </w:pPr>
      <w:r>
        <w:t xml:space="preserve">Lineabase.1a.SIU Componentes. Infraestrcutura</w:t>
      </w:r>
    </w:p>
    <w:bookmarkStart w:id="0" w:name="fig:Lineabase.1a.SIUComponentes.Infraestrcutura"/>
    <w:p>
      <w:pPr>
        <w:pStyle w:val="FirstParagraph"/>
      </w:pPr>
      <w:bookmarkStart w:id="53" w:name="X9f1751b5535eda5074d83d3c7bc0b166e1ea275"/>
      <w:r>
        <w:t xml:space="preserve">Imagen 3: Vista. Lineabase.1a.SIU Componentes. Infraestrcutura</w:t>
      </w:r>
      <w:bookmarkEnd w:id="53"/>
    </w:p>
    <w:bookmarkEnd w:id="0"/>
    <w:p>
      <w:pPr>
        <w:pStyle w:val="BodyText"/>
      </w:pPr>
      <w:r>
        <w:t xml:space="preserve">Relación de dependencias de infraestructura con los servicios que integran el modelo de aplicación de SUI Migrado, 2023.</w:t>
      </w:r>
    </w:p>
    <w:bookmarkStart w:id="54" w:name="elementos-de-infraestructura-sui-migrado"/>
    <w:p>
      <w:pPr>
        <w:pStyle w:val="Heading3"/>
      </w:pPr>
      <w:r>
        <w:t xml:space="preserve">Elementos de Infraestructura SUI Migrado</w:t>
      </w:r>
    </w:p>
    <w:p>
      <w:pPr>
        <w:numPr>
          <w:ilvl w:val="0"/>
          <w:numId w:val="1016"/>
        </w:numPr>
        <w:pStyle w:val="Compact"/>
      </w:pPr>
      <w:r>
        <w:t xml:space="preserve">Servidor de Canales (App PGN web y móvil)</w:t>
      </w:r>
    </w:p>
    <w:p>
      <w:pPr>
        <w:numPr>
          <w:ilvl w:val="0"/>
          <w:numId w:val="1016"/>
        </w:numPr>
        <w:pStyle w:val="Compact"/>
      </w:pPr>
      <w:r>
        <w:t xml:space="preserve">Servidor Web App (App SUI)</w:t>
      </w:r>
    </w:p>
    <w:p>
      <w:pPr>
        <w:numPr>
          <w:ilvl w:val="0"/>
          <w:numId w:val="1016"/>
        </w:numPr>
        <w:pStyle w:val="Compact"/>
      </w:pPr>
      <w:r>
        <w:t xml:space="preserve">Servidor Lappiz (Config SUI)</w:t>
      </w:r>
    </w:p>
    <w:p>
      <w:pPr>
        <w:numPr>
          <w:ilvl w:val="0"/>
          <w:numId w:val="1016"/>
        </w:numPr>
        <w:pStyle w:val="Compact"/>
      </w:pPr>
      <w:r>
        <w:t xml:space="preserve">Servidor BDD App (Transaccional)</w:t>
      </w:r>
    </w:p>
    <w:p>
      <w:pPr>
        <w:numPr>
          <w:ilvl w:val="0"/>
          <w:numId w:val="1016"/>
        </w:numPr>
        <w:pStyle w:val="Compact"/>
      </w:pPr>
      <w:r>
        <w:t xml:space="preserve">Servidor BDD Config (Configuración)</w:t>
      </w:r>
    </w:p>
    <w:p>
      <w:pPr>
        <w:pStyle w:val="FirstParagraph"/>
      </w:pPr>
    </w:p>
    <w:bookmarkEnd w:id="54"/>
    <w:bookmarkStart w:id="55" w:name="catálogo-de-elementos-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SIU</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55"/>
    <w:bookmarkEnd w:id="56"/>
    <w:bookmarkStart w:id="62" w:name="linebase.2.portal"/>
    <w:p>
      <w:pPr>
        <w:pStyle w:val="Heading2"/>
      </w:pPr>
      <w:r>
        <w:t xml:space="preserve">Linebase.2.Portal</w:t>
      </w:r>
    </w:p>
    <w:bookmarkStart w:id="0" w:name="fig:Linebase.2.Portal"/>
    <w:p>
      <w:pPr>
        <w:pStyle w:val="CaptionedFigure"/>
      </w:pPr>
      <w:bookmarkStart w:id="60" w:name="fig:Linebase.2.Portal"/>
      <w:r>
        <w:drawing>
          <wp:inline>
            <wp:extent cx="5943600" cy="1151164"/>
            <wp:effectExtent b="0" l="0" r="0" t="0"/>
            <wp:docPr descr="Imagen 4: Vista. Linebase.2.Portal" title="" id="58" name="Picture"/>
            <a:graphic>
              <a:graphicData uri="http://schemas.openxmlformats.org/drawingml/2006/picture">
                <pic:pic>
                  <pic:nvPicPr>
                    <pic:cNvPr descr="images/Linebase.2.Portal.png" id="59" name="Picture"/>
                    <pic:cNvPicPr>
                      <a:picLocks noChangeArrowheads="1" noChangeAspect="1"/>
                    </pic:cNvPicPr>
                  </pic:nvPicPr>
                  <pic:blipFill>
                    <a:blip r:embed="rId57"/>
                    <a:stretch>
                      <a:fillRect/>
                    </a:stretch>
                  </pic:blipFill>
                  <pic:spPr bwMode="auto">
                    <a:xfrm>
                      <a:off x="0" y="0"/>
                      <a:ext cx="5943600" cy="1151164"/>
                    </a:xfrm>
                    <a:prstGeom prst="rect">
                      <a:avLst/>
                    </a:prstGeom>
                    <a:noFill/>
                    <a:ln w="9525">
                      <a:noFill/>
                      <a:headEnd/>
                      <a:tailEnd/>
                    </a:ln>
                  </pic:spPr>
                </pic:pic>
              </a:graphicData>
            </a:graphic>
          </wp:inline>
        </w:drawing>
      </w:r>
      <w:bookmarkEnd w:id="60"/>
    </w:p>
    <w:p>
      <w:pPr>
        <w:pStyle w:val="ImageCaption"/>
      </w:pPr>
      <w:r>
        <w:t xml:space="preserve">Imagen 4: Vista.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7"/>
        </w:numPr>
        <w:pStyle w:val="Compact"/>
      </w:pPr>
      <w:r>
        <w:t xml:space="preserve">Servidores Web Front End</w:t>
      </w:r>
    </w:p>
    <w:p>
      <w:pPr>
        <w:numPr>
          <w:ilvl w:val="0"/>
          <w:numId w:val="1017"/>
        </w:numPr>
        <w:pStyle w:val="Compact"/>
      </w:pPr>
      <w:r>
        <w:t xml:space="preserve">Servidores de Aplicaciones</w:t>
      </w:r>
    </w:p>
    <w:p>
      <w:pPr>
        <w:numPr>
          <w:ilvl w:val="0"/>
          <w:numId w:val="1017"/>
        </w:numPr>
        <w:pStyle w:val="Compact"/>
      </w:pPr>
      <w:r>
        <w:t xml:space="preserve">Servidores de SQL Server</w:t>
      </w:r>
    </w:p>
    <w:bookmarkStart w:id="61" w:name="catálogo-de-elementos-3"/>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61"/>
    <w:bookmarkEnd w:id="62"/>
    <w:bookmarkEnd w:id="63"/>
    <w:bookmarkStart w:id="84" w:name="patrón-de-diseño-migración-sui-pgn"/>
    <w:p>
      <w:pPr>
        <w:pStyle w:val="Heading1"/>
      </w:pPr>
      <w:r>
        <w:t xml:space="preserve">Patrón de Diseño Migración SUI PGN</w:t>
      </w:r>
    </w:p>
    <w:bookmarkStart w:id="70" w:name="migracion.1a.a.siu-contexto-módulo"/>
    <w:p>
      <w:pPr>
        <w:pStyle w:val="Heading2"/>
      </w:pPr>
      <w:r>
        <w:t xml:space="preserve">Migracion.1a.a.SIU Contexto Módulo</w:t>
      </w:r>
    </w:p>
    <w:bookmarkStart w:id="0" w:name="fig:Migracion.1a.a.SIUContextoMódulo"/>
    <w:p>
      <w:pPr>
        <w:pStyle w:val="CaptionedFigure"/>
      </w:pPr>
      <w:bookmarkStart w:id="67" w:name="fig:Migracion.1a.a.SIUContextoMódulo"/>
      <w:r>
        <w:drawing>
          <wp:inline>
            <wp:extent cx="5943600" cy="3833926"/>
            <wp:effectExtent b="0" l="0" r="0" t="0"/>
            <wp:docPr descr="Imagen 5: Vista. Migracion.1a.a.SIU Contexto Módulo" title="" id="65" name="Picture"/>
            <a:graphic>
              <a:graphicData uri="http://schemas.openxmlformats.org/drawingml/2006/picture">
                <pic:pic>
                  <pic:nvPicPr>
                    <pic:cNvPr descr="images/Migracion.1a.a.SIUContextoMódulo.png" id="66" name="Picture"/>
                    <pic:cNvPicPr>
                      <a:picLocks noChangeArrowheads="1" noChangeAspect="1"/>
                    </pic:cNvPicPr>
                  </pic:nvPicPr>
                  <pic:blipFill>
                    <a:blip r:embed="rId64"/>
                    <a:stretch>
                      <a:fillRect/>
                    </a:stretch>
                  </pic:blipFill>
                  <pic:spPr bwMode="auto">
                    <a:xfrm>
                      <a:off x="0" y="0"/>
                      <a:ext cx="5943600" cy="3833926"/>
                    </a:xfrm>
                    <a:prstGeom prst="rect">
                      <a:avLst/>
                    </a:prstGeom>
                    <a:noFill/>
                    <a:ln w="9525">
                      <a:noFill/>
                      <a:headEnd/>
                      <a:tailEnd/>
                    </a:ln>
                  </pic:spPr>
                </pic:pic>
              </a:graphicData>
            </a:graphic>
          </wp:inline>
        </w:drawing>
      </w:r>
      <w:bookmarkEnd w:id="67"/>
    </w:p>
    <w:p>
      <w:pPr>
        <w:pStyle w:val="ImageCaption"/>
      </w:pPr>
      <w:r>
        <w:t xml:space="preserve">Imagen 5: Vista. Migracion.1a.a.SIU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8"/>
        </w:numPr>
        <w:pStyle w:val="Compact"/>
      </w:pPr>
      <w:r>
        <w:t xml:space="preserve">cc:Presentación</w:t>
      </w:r>
    </w:p>
    <w:p>
      <w:pPr>
        <w:numPr>
          <w:ilvl w:val="0"/>
          <w:numId w:val="1018"/>
        </w:numPr>
        <w:pStyle w:val="Compact"/>
      </w:pPr>
      <w:r>
        <w:t xml:space="preserve">cc:Servicios de aplicación</w:t>
      </w:r>
    </w:p>
    <w:p>
      <w:pPr>
        <w:numPr>
          <w:ilvl w:val="0"/>
          <w:numId w:val="1018"/>
        </w:numPr>
        <w:pStyle w:val="Compact"/>
      </w:pPr>
      <w:r>
        <w:t xml:space="preserve">cc:Portales y canales</w:t>
      </w:r>
    </w:p>
    <w:p>
      <w:pPr>
        <w:numPr>
          <w:ilvl w:val="0"/>
          <w:numId w:val="1018"/>
        </w:numPr>
        <w:pStyle w:val="Compact"/>
      </w:pPr>
      <w:r>
        <w:t xml:space="preserve">cc:Administración y configuración</w:t>
      </w:r>
    </w:p>
    <w:p>
      <w:pPr>
        <w:numPr>
          <w:ilvl w:val="0"/>
          <w:numId w:val="1018"/>
        </w:numPr>
        <w:pStyle w:val="Compact"/>
      </w:pPr>
      <w:r>
        <w:t xml:space="preserve">cc:Almacenamiento</w:t>
      </w:r>
    </w:p>
    <w:bookmarkStart w:id="68"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68"/>
    <w:bookmarkStart w:id="69" w:name="catálogo-de-elementos-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69"/>
    <w:bookmarkEnd w:id="70"/>
    <w:bookmarkStart w:id="77" w:name="migracion.1b.1.-siu-módulos-componentes"/>
    <w:p>
      <w:pPr>
        <w:pStyle w:val="Heading2"/>
      </w:pPr>
      <w:r>
        <w:t xml:space="preserve">Migracion.1b.1. SIU Módulos Componentes</w:t>
      </w:r>
    </w:p>
    <w:bookmarkStart w:id="0" w:name="fig:Migracion.1b.1.SIUMódulosComponentes"/>
    <w:p>
      <w:pPr>
        <w:pStyle w:val="CaptionedFigure"/>
      </w:pPr>
      <w:bookmarkStart w:id="74" w:name="fig:Migracion.1b.1.SIUMódulosComponentes"/>
      <w:r>
        <w:drawing>
          <wp:inline>
            <wp:extent cx="5943600" cy="4213746"/>
            <wp:effectExtent b="0" l="0" r="0" t="0"/>
            <wp:docPr descr="Imagen 6: Vista. Migracion.1b.1. SIU Módulos Componentes" title="" id="72" name="Picture"/>
            <a:graphic>
              <a:graphicData uri="http://schemas.openxmlformats.org/drawingml/2006/picture">
                <pic:pic>
                  <pic:nvPicPr>
                    <pic:cNvPr descr="images/Migracion.1b.1.SIUMódulosComponentes.png" id="73" name="Picture"/>
                    <pic:cNvPicPr>
                      <a:picLocks noChangeArrowheads="1" noChangeAspect="1"/>
                    </pic:cNvPicPr>
                  </pic:nvPicPr>
                  <pic:blipFill>
                    <a:blip r:embed="rId71"/>
                    <a:stretch>
                      <a:fillRect/>
                    </a:stretch>
                  </pic:blipFill>
                  <pic:spPr bwMode="auto">
                    <a:xfrm>
                      <a:off x="0" y="0"/>
                      <a:ext cx="5943600" cy="4213746"/>
                    </a:xfrm>
                    <a:prstGeom prst="rect">
                      <a:avLst/>
                    </a:prstGeom>
                    <a:noFill/>
                    <a:ln w="9525">
                      <a:noFill/>
                      <a:headEnd/>
                      <a:tailEnd/>
                    </a:ln>
                  </pic:spPr>
                </pic:pic>
              </a:graphicData>
            </a:graphic>
          </wp:inline>
        </w:drawing>
      </w:r>
      <w:bookmarkEnd w:id="74"/>
    </w:p>
    <w:p>
      <w:pPr>
        <w:pStyle w:val="ImageCaption"/>
      </w:pPr>
      <w:r>
        <w:t xml:space="preserve">Imagen 6: Vista. Migracion.1b.1. SIU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19"/>
        </w:numPr>
        <w:pStyle w:val="Compact"/>
      </w:pPr>
      <w:r>
        <w:t xml:space="preserve">Presentación: Angular 11 (Web)</w:t>
      </w:r>
    </w:p>
    <w:p>
      <w:pPr>
        <w:numPr>
          <w:ilvl w:val="0"/>
          <w:numId w:val="1019"/>
        </w:numPr>
        <w:pStyle w:val="Compact"/>
      </w:pPr>
      <w:r>
        <w:t xml:space="preserve">PGN SUI: API Transaccional (Node Js)</w:t>
      </w:r>
    </w:p>
    <w:p>
      <w:pPr>
        <w:numPr>
          <w:ilvl w:val="0"/>
          <w:numId w:val="1019"/>
        </w:numPr>
        <w:pStyle w:val="Compact"/>
      </w:pPr>
      <w:r>
        <w:t xml:space="preserve">Administración: API Config (C#)</w:t>
      </w:r>
    </w:p>
    <w:p>
      <w:pPr>
        <w:numPr>
          <w:ilvl w:val="0"/>
          <w:numId w:val="1019"/>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75" w:name="consideraciones-de-seguridad-vista-web"/>
    <w:p>
      <w:pPr>
        <w:pStyle w:val="Heading3"/>
      </w:pPr>
      <w:r>
        <w:t xml:space="preserve">Consideraciones de Seguridad Vista Web</w:t>
      </w:r>
    </w:p>
    <w:p>
      <w:pPr>
        <w:numPr>
          <w:ilvl w:val="0"/>
          <w:numId w:val="1020"/>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21"/>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75"/>
    <w:bookmarkStart w:id="76" w:name="catálogo-de-elementos-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SIU Migrado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SIU Migrado.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SIU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SIU Migrado.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76"/>
    <w:bookmarkEnd w:id="77"/>
    <w:bookmarkStart w:id="83" w:name="Xfddaa2b4780bc3beb89c441b9d46d0f5ba4dfd4"/>
    <w:p>
      <w:pPr>
        <w:pStyle w:val="Heading2"/>
      </w:pPr>
      <w:r>
        <w:t xml:space="preserve">Migracion.1c.SIU Módulos Colaboración Aplicaciones</w:t>
      </w:r>
    </w:p>
    <w:bookmarkStart w:id="0" w:name="fig:Migracion.1c.SIUMódulosColaboraciónAplicaciones"/>
    <w:p>
      <w:pPr>
        <w:pStyle w:val="CaptionedFigure"/>
      </w:pPr>
      <w:bookmarkStart w:id="81" w:name="X647fc3115f84aa952520a1bd3b5fb18d6491750"/>
      <w:r>
        <w:drawing>
          <wp:inline>
            <wp:extent cx="5943600" cy="4879813"/>
            <wp:effectExtent b="0" l="0" r="0" t="0"/>
            <wp:docPr descr="Imagen 7: Vista. Migracion.1c.SIU Módulos Colaboración Aplicaciones" title="" id="79" name="Picture"/>
            <a:graphic>
              <a:graphicData uri="http://schemas.openxmlformats.org/drawingml/2006/picture">
                <pic:pic>
                  <pic:nvPicPr>
                    <pic:cNvPr descr="images/Migracion.1c.SIUMódulosColaboraciónAplicaciones.png" id="80" name="Picture"/>
                    <pic:cNvPicPr>
                      <a:picLocks noChangeArrowheads="1" noChangeAspect="1"/>
                    </pic:cNvPicPr>
                  </pic:nvPicPr>
                  <pic:blipFill>
                    <a:blip r:embed="rId78"/>
                    <a:stretch>
                      <a:fillRect/>
                    </a:stretch>
                  </pic:blipFill>
                  <pic:spPr bwMode="auto">
                    <a:xfrm>
                      <a:off x="0" y="0"/>
                      <a:ext cx="5943600" cy="4879813"/>
                    </a:xfrm>
                    <a:prstGeom prst="rect">
                      <a:avLst/>
                    </a:prstGeom>
                    <a:noFill/>
                    <a:ln w="9525">
                      <a:noFill/>
                      <a:headEnd/>
                      <a:tailEnd/>
                    </a:ln>
                  </pic:spPr>
                </pic:pic>
              </a:graphicData>
            </a:graphic>
          </wp:inline>
        </w:drawing>
      </w:r>
      <w:bookmarkEnd w:id="81"/>
    </w:p>
    <w:p>
      <w:pPr>
        <w:pStyle w:val="ImageCaption"/>
      </w:pPr>
      <w:r>
        <w:t xml:space="preserve">Imagen 7: Vista. Migracion.1c.SIU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82" w:name="catálogo-de-elementos-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p>
      <w:r>
        <w:br w:type="page"/>
      </w:r>
    </w:p>
    <w:bookmarkEnd w:id="82"/>
    <w:bookmarkEnd w:id="83"/>
    <w:bookmarkEnd w:id="84"/>
    <w:bookmarkStart w:id="115" w:name="organización-cambios-arquitectura"/>
    <w:p>
      <w:pPr>
        <w:pStyle w:val="Heading1"/>
      </w:pPr>
      <w:r>
        <w:t xml:space="preserve">Organización cambios arquitectura</w:t>
      </w:r>
    </w:p>
    <w:bookmarkStart w:id="90" w:name="organización.-1n.-mapa-producto"/>
    <w:p>
      <w:pPr>
        <w:pStyle w:val="Heading2"/>
      </w:pPr>
      <w:r>
        <w:t xml:space="preserve">Organización. 1n. Mapa producto</w:t>
      </w:r>
    </w:p>
    <w:bookmarkStart w:id="0" w:name="fig:Organización.1n.Mapaproducto"/>
    <w:p>
      <w:pPr>
        <w:pStyle w:val="CaptionedFigure"/>
      </w:pPr>
      <w:bookmarkStart w:id="88" w:name="fig:Organización.1n.Mapaproducto"/>
      <w:r>
        <w:drawing>
          <wp:inline>
            <wp:extent cx="2871216" cy="4368350"/>
            <wp:effectExtent b="0" l="0" r="0" t="0"/>
            <wp:docPr descr="Imagen 8: Vista. Organización. 1n. Mapa producto" title="" id="86" name="Picture"/>
            <a:graphic>
              <a:graphicData uri="http://schemas.openxmlformats.org/drawingml/2006/picture">
                <pic:pic>
                  <pic:nvPicPr>
                    <pic:cNvPr descr="images/Organización.1n.Mapaproducto.png" id="87" name="Picture"/>
                    <pic:cNvPicPr>
                      <a:picLocks noChangeArrowheads="1" noChangeAspect="1"/>
                    </pic:cNvPicPr>
                  </pic:nvPicPr>
                  <pic:blipFill>
                    <a:blip r:embed="rId85"/>
                    <a:stretch>
                      <a:fillRect/>
                    </a:stretch>
                  </pic:blipFill>
                  <pic:spPr bwMode="auto">
                    <a:xfrm>
                      <a:off x="0" y="0"/>
                      <a:ext cx="2871216" cy="4368350"/>
                    </a:xfrm>
                    <a:prstGeom prst="rect">
                      <a:avLst/>
                    </a:prstGeom>
                    <a:noFill/>
                    <a:ln w="9525">
                      <a:noFill/>
                      <a:headEnd/>
                      <a:tailEnd/>
                    </a:ln>
                  </pic:spPr>
                </pic:pic>
              </a:graphicData>
            </a:graphic>
          </wp:inline>
        </w:drawing>
      </w:r>
      <w:bookmarkEnd w:id="88"/>
    </w:p>
    <w:p>
      <w:pPr>
        <w:pStyle w:val="ImageCaption"/>
      </w:pPr>
      <w:r>
        <w:t xml:space="preserve">Imagen 8: Vista. Organización. 1n. Mapa producto</w:t>
      </w:r>
    </w:p>
    <w:bookmarkEnd w:id="0"/>
    <w:bookmarkStart w:id="89" w:name="catálogo-de-elementos-7"/>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bl>
    <w:p>
      <w:pPr>
        <w:pStyle w:val="BodyText"/>
      </w:pPr>
    </w:p>
    <w:bookmarkEnd w:id="89"/>
    <w:bookmarkEnd w:id="90"/>
    <w:bookmarkStart w:id="96" w:name="X41d75eeb32073b8941fb782816a746d44007ab9"/>
    <w:p>
      <w:pPr>
        <w:pStyle w:val="Heading2"/>
      </w:pPr>
      <w:r>
        <w:t xml:space="preserve">Organización. 1n.1.b. Mapa producto PGN. Relatoría</w:t>
      </w:r>
    </w:p>
    <w:bookmarkStart w:id="0" w:name="fig:Organización.1n.1.b.MapaproductoPGN.Relatoría"/>
    <w:p>
      <w:pPr>
        <w:pStyle w:val="CaptionedFigure"/>
      </w:pPr>
      <w:bookmarkStart w:id="94" w:name="X836ecee3e762689cb8040fe8ebeaeac3fb16a62"/>
      <w:r>
        <w:drawing>
          <wp:inline>
            <wp:extent cx="5943600" cy="3844606"/>
            <wp:effectExtent b="0" l="0" r="0" t="0"/>
            <wp:docPr descr="Imagen 9: Vista. Organización. 1n.1.b. Mapa producto PGN. Relatoría" title="" id="92" name="Picture"/>
            <a:graphic>
              <a:graphicData uri="http://schemas.openxmlformats.org/drawingml/2006/picture">
                <pic:pic>
                  <pic:nvPicPr>
                    <pic:cNvPr descr="images/Organización.1n.1.b.MapaproductoPGN.Relatoría.png" id="93" name="Picture"/>
                    <pic:cNvPicPr>
                      <a:picLocks noChangeArrowheads="1" noChangeAspect="1"/>
                    </pic:cNvPicPr>
                  </pic:nvPicPr>
                  <pic:blipFill>
                    <a:blip r:embed="rId91"/>
                    <a:stretch>
                      <a:fillRect/>
                    </a:stretch>
                  </pic:blipFill>
                  <pic:spPr bwMode="auto">
                    <a:xfrm>
                      <a:off x="0" y="0"/>
                      <a:ext cx="5943600" cy="3844606"/>
                    </a:xfrm>
                    <a:prstGeom prst="rect">
                      <a:avLst/>
                    </a:prstGeom>
                    <a:noFill/>
                    <a:ln w="9525">
                      <a:noFill/>
                      <a:headEnd/>
                      <a:tailEnd/>
                    </a:ln>
                  </pic:spPr>
                </pic:pic>
              </a:graphicData>
            </a:graphic>
          </wp:inline>
        </w:drawing>
      </w:r>
      <w:bookmarkEnd w:id="94"/>
    </w:p>
    <w:p>
      <w:pPr>
        <w:pStyle w:val="ImageCaption"/>
      </w:pPr>
      <w:r>
        <w:t xml:space="preserve">Imagen 9: Vista. Organización. 1n.1.b. Mapa producto PGN. Relatoría</w:t>
      </w:r>
    </w:p>
    <w:bookmarkEnd w:id="0"/>
    <w:bookmarkStart w:id="95" w:name="catálogo-de-elementos-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Administración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Componentes de usabilidad, no. 1</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Componentes de usabilidad, no. 2</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Funcionalidades de descripción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Integración API CMS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Motor de búsqueda</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organización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recolección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Proceso de sincronización automática de contenidos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Búsqueda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Descripción (metatada)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Indexación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Recolección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Sincronización (actualizcn)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técnica, integración</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Usabilidad web</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relatoria</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Búsqueda de contenidos. Relatoría v0.1</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Despliegue Relatoría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Gestión contenidos. Rltría v1.0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Organización contenidos. Rltría v0.5</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rel.Iteración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relatoria</w:t>
            </w:r>
          </w:p>
        </w:tc>
      </w:tr>
    </w:tbl>
    <w:p>
      <w:pPr>
        <w:pStyle w:val="BodyText"/>
      </w:pPr>
    </w:p>
    <w:bookmarkEnd w:id="95"/>
    <w:bookmarkEnd w:id="96"/>
    <w:bookmarkStart w:id="102" w:name="X77eeae52cdb9a163e5d64ec38732a647f5ed87b"/>
    <w:p>
      <w:pPr>
        <w:pStyle w:val="Heading2"/>
      </w:pPr>
      <w:r>
        <w:t xml:space="preserve">Organización. 2n.1a. Mapa producto PGN. Conciliacion</w:t>
      </w:r>
    </w:p>
    <w:bookmarkStart w:id="0" w:name="fig:Organización.2n.1a.MapaproductoPGN.Conciliacion"/>
    <w:p>
      <w:pPr>
        <w:pStyle w:val="CaptionedFigure"/>
      </w:pPr>
      <w:bookmarkStart w:id="100" w:name="X628ed66cb544081d9a0aa0f780a573568c29a1b"/>
      <w:r>
        <w:drawing>
          <wp:inline>
            <wp:extent cx="5943600" cy="3538059"/>
            <wp:effectExtent b="0" l="0" r="0" t="0"/>
            <wp:docPr descr="Imagen 10: Vista. Organización. 2n.1a. Mapa producto PGN. Conciliacion" title="" id="98" name="Picture"/>
            <a:graphic>
              <a:graphicData uri="http://schemas.openxmlformats.org/drawingml/2006/picture">
                <pic:pic>
                  <pic:nvPicPr>
                    <pic:cNvPr descr="images/Organización.2n.1a.MapaproductoPGN.Conciliacion.png" id="99" name="Picture"/>
                    <pic:cNvPicPr>
                      <a:picLocks noChangeArrowheads="1" noChangeAspect="1"/>
                    </pic:cNvPicPr>
                  </pic:nvPicPr>
                  <pic:blipFill>
                    <a:blip r:embed="rId97"/>
                    <a:stretch>
                      <a:fillRect/>
                    </a:stretch>
                  </pic:blipFill>
                  <pic:spPr bwMode="auto">
                    <a:xfrm>
                      <a:off x="0" y="0"/>
                      <a:ext cx="5943600" cy="3538059"/>
                    </a:xfrm>
                    <a:prstGeom prst="rect">
                      <a:avLst/>
                    </a:prstGeom>
                    <a:noFill/>
                    <a:ln w="9525">
                      <a:noFill/>
                      <a:headEnd/>
                      <a:tailEnd/>
                    </a:ln>
                  </pic:spPr>
                </pic:pic>
              </a:graphicData>
            </a:graphic>
          </wp:inline>
        </w:drawing>
      </w:r>
      <w:bookmarkEnd w:id="100"/>
    </w:p>
    <w:p>
      <w:pPr>
        <w:pStyle w:val="ImageCaption"/>
      </w:pPr>
      <w:r>
        <w:t xml:space="preserve">Imagen 10: Vista. Organización. 2n.1a. Mapa producto PGN. Conciliacion</w:t>
      </w:r>
    </w:p>
    <w:bookmarkEnd w:id="0"/>
    <w:bookmarkStart w:id="101" w:name="catálogo-de-elementos-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Componente de comunicación segura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autenticación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Componente de autorización SIU</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Preventico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Integración API Dokus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Motor de flujo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Panel de control flujos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Reporte flujos de trabajo</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Autenticación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Autorización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Conciliación administrativa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civil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disciplinar</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familia</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Conciliación preventivo</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Diseño de flujos de Conciliación</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de instancias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Gestión documental</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Informes de gestión flujos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técnica, integración</w:t>
            </w:r>
          </w:p>
        </w:tc>
      </w:tr>
      <w:tr>
        <w:tc>
          <w:tcPr/>
          <w:p>
            <w:pPr>
              <w:pStyle w:val="Compact"/>
              <w:jc w:val="left"/>
            </w:pPr>
            <w:r>
              <w:rPr>
                <w:bCs/>
                <w:b/>
              </w:rPr>
              <w:t xml:space="preserve">Integridad</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r>
              <w:t xml:space="preserve">conciliacion</w:t>
            </w:r>
            <w:r>
              <w:rPr>
                <w:iCs/>
                <w:i/>
              </w:rPr>
              <w:t xml:space="preserve">caracteristica:</w:t>
            </w:r>
            <w:r>
              <w:t xml:space="preserve"> </w:t>
            </w:r>
            <w:r>
              <w:t xml:space="preserve">seguridad</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Adopción,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Despliegue Conciliación v1.2</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Disciplinario. Conciliación v0.9</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Intervención. Conciliación v0.1 (copy)</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Flujo de trabajo Preventivo. Conciliación v0.7</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Gestión de flujos. Conciliación 1.0</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2</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3</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4</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5</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r>
        <w:tc>
          <w:tcPr/>
          <w:p>
            <w:pPr>
              <w:pStyle w:val="Compact"/>
              <w:jc w:val="left"/>
            </w:pPr>
            <w:r>
              <w:rPr>
                <w:bCs/>
                <w:b/>
              </w:rPr>
              <w:t xml:space="preserve">Iteración 7</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conciliacion</w:t>
            </w:r>
          </w:p>
        </w:tc>
      </w:tr>
    </w:tbl>
    <w:p>
      <w:pPr>
        <w:pStyle w:val="BodyText"/>
      </w:pPr>
    </w:p>
    <w:bookmarkEnd w:id="101"/>
    <w:bookmarkEnd w:id="102"/>
    <w:bookmarkStart w:id="108" w:name="X7fb2109b67dc1249864a78b191ce4b8a389267d"/>
    <w:p>
      <w:pPr>
        <w:pStyle w:val="Heading2"/>
      </w:pPr>
      <w:r>
        <w:t xml:space="preserve">Organización. 4n.1. Mapa producto PGN. Estratego</w:t>
      </w:r>
    </w:p>
    <w:bookmarkStart w:id="0" w:name="fig:Organización.4n.1.MapaproductoPGN.Estratego"/>
    <w:p>
      <w:pPr>
        <w:pStyle w:val="CaptionedFigure"/>
      </w:pPr>
      <w:bookmarkStart w:id="106" w:name="X2a441334dd3f7ab362149e16ebe0ca87a74a474"/>
      <w:r>
        <w:drawing>
          <wp:inline>
            <wp:extent cx="5943600" cy="4444511"/>
            <wp:effectExtent b="0" l="0" r="0" t="0"/>
            <wp:docPr descr="Imagen 11: Vista. Organización. 4n.1. Mapa producto PGN. Estratego" title="" id="104" name="Picture"/>
            <a:graphic>
              <a:graphicData uri="http://schemas.openxmlformats.org/drawingml/2006/picture">
                <pic:pic>
                  <pic:nvPicPr>
                    <pic:cNvPr descr="images/Organización.4n.1.MapaproductoPGN.Estratego.png" id="105" name="Picture"/>
                    <pic:cNvPicPr>
                      <a:picLocks noChangeArrowheads="1" noChangeAspect="1"/>
                    </pic:cNvPicPr>
                  </pic:nvPicPr>
                  <pic:blipFill>
                    <a:blip r:embed="rId103"/>
                    <a:stretch>
                      <a:fillRect/>
                    </a:stretch>
                  </pic:blipFill>
                  <pic:spPr bwMode="auto">
                    <a:xfrm>
                      <a:off x="0" y="0"/>
                      <a:ext cx="5943600" cy="4444511"/>
                    </a:xfrm>
                    <a:prstGeom prst="rect">
                      <a:avLst/>
                    </a:prstGeom>
                    <a:noFill/>
                    <a:ln w="9525">
                      <a:noFill/>
                      <a:headEnd/>
                      <a:tailEnd/>
                    </a:ln>
                  </pic:spPr>
                </pic:pic>
              </a:graphicData>
            </a:graphic>
          </wp:inline>
        </w:drawing>
      </w:r>
      <w:bookmarkEnd w:id="106"/>
    </w:p>
    <w:p>
      <w:pPr>
        <w:pStyle w:val="ImageCaption"/>
      </w:pPr>
      <w:r>
        <w:t xml:space="preserve">Imagen 11: Vista. Organización. 4n.1. Mapa producto PGN. Estratego</w:t>
      </w:r>
    </w:p>
    <w:bookmarkEnd w:id="0"/>
    <w:bookmarkStart w:id="107" w:name="catálogo-de-elementos-1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bl>
    <w:p>
      <w:pPr>
        <w:pStyle w:val="BodyText"/>
      </w:pPr>
    </w:p>
    <w:bookmarkEnd w:id="107"/>
    <w:bookmarkEnd w:id="108"/>
    <w:bookmarkStart w:id="114" w:name="X1930f7df0bd023582609abce4634c2ec8c945c8"/>
    <w:p>
      <w:pPr>
        <w:pStyle w:val="Heading2"/>
      </w:pPr>
      <w:r>
        <w:t xml:space="preserve">Organización. 3n.1. Mapa producto PGN. SIAF</w:t>
      </w:r>
    </w:p>
    <w:bookmarkStart w:id="0" w:name="fig:Organización.3n.1.MapaproductoPGN.SIAF"/>
    <w:p>
      <w:pPr>
        <w:pStyle w:val="CaptionedFigure"/>
      </w:pPr>
      <w:bookmarkStart w:id="112" w:name="Xb7eabf230676024350447ef5b5e72cc9a12f850"/>
      <w:r>
        <w:drawing>
          <wp:inline>
            <wp:extent cx="5943600" cy="2784787"/>
            <wp:effectExtent b="0" l="0" r="0" t="0"/>
            <wp:docPr descr="Imagen 12: Vista. Organización. 3n.1. Mapa producto PGN. SIAF" title="" id="110" name="Picture"/>
            <a:graphic>
              <a:graphicData uri="http://schemas.openxmlformats.org/drawingml/2006/picture">
                <pic:pic>
                  <pic:nvPicPr>
                    <pic:cNvPr descr="images/Organización.3n.1.MapaproductoPGN.SIAF.png" id="111" name="Picture"/>
                    <pic:cNvPicPr>
                      <a:picLocks noChangeArrowheads="1" noChangeAspect="1"/>
                    </pic:cNvPicPr>
                  </pic:nvPicPr>
                  <pic:blipFill>
                    <a:blip r:embed="rId109"/>
                    <a:stretch>
                      <a:fillRect/>
                    </a:stretch>
                  </pic:blipFill>
                  <pic:spPr bwMode="auto">
                    <a:xfrm>
                      <a:off x="0" y="0"/>
                      <a:ext cx="5943600" cy="2784787"/>
                    </a:xfrm>
                    <a:prstGeom prst="rect">
                      <a:avLst/>
                    </a:prstGeom>
                    <a:noFill/>
                    <a:ln w="9525">
                      <a:noFill/>
                      <a:headEnd/>
                      <a:tailEnd/>
                    </a:ln>
                  </pic:spPr>
                </pic:pic>
              </a:graphicData>
            </a:graphic>
          </wp:inline>
        </w:drawing>
      </w:r>
      <w:bookmarkEnd w:id="112"/>
    </w:p>
    <w:p>
      <w:pPr>
        <w:pStyle w:val="ImageCaption"/>
      </w:pPr>
      <w:r>
        <w:t xml:space="preserve">Imagen 12: Vista. Organización. 3n.1. Mapa producto PGN. SIAF</w:t>
      </w:r>
    </w:p>
    <w:bookmarkEnd w:id="0"/>
    <w:bookmarkStart w:id="113" w:name="catálogo-de-elementos-1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Deliverable: (tiempo)</w:t>
            </w:r>
          </w:p>
        </w:tc>
        <w:tc>
          <w:tcPr/>
          <w:p>
            <w:pPr>
              <w:pStyle w:val="Compact"/>
              <w:jc w:val="left"/>
            </w:pPr>
            <w:r>
              <w:t xml:space="preserve">deliverable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Características</w:t>
            </w:r>
          </w:p>
        </w:tc>
        <w:tc>
          <w:tcPr/>
          <w:p>
            <w:pPr>
              <w:pStyle w:val="Compact"/>
              <w:jc w:val="left"/>
            </w:pPr>
            <w:r>
              <w:t xml:space="preserve">goal</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Hoja ruta del producto</w:t>
            </w:r>
          </w:p>
        </w:tc>
        <w:tc>
          <w:tcPr/>
          <w:p>
            <w:pPr>
              <w:pStyle w:val="Compact"/>
              <w:jc w:val="left"/>
            </w:pPr>
            <w:r>
              <w:t xml:space="preserve">grouping</w:t>
            </w:r>
          </w:p>
        </w:tc>
        <w:tc>
          <w:tcPr/>
          <w:p>
            <w:pPr>
              <w:pStyle w:val="Compact"/>
            </w:pPr>
          </w:p>
        </w:tc>
        <w:tc>
          <w:tcPr/>
          <w:p>
            <w:pPr>
              <w:pStyle w:val="Compact"/>
              <w:jc w:val="left"/>
            </w:pPr>
            <w:r>
              <w:rPr>
                <w:iCs/>
                <w:i/>
              </w:rPr>
              <w:t xml:space="preserve">modulo:</w:t>
            </w:r>
            <w:r>
              <w:t xml:space="preserve"> </w:t>
            </w:r>
            <w:r>
              <w:t xml:space="preserve">relatoria</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9</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13"/>
    <w:bookmarkEnd w:id="114"/>
    <w:bookmarkEnd w:id="115"/>
    <w:bookmarkStart w:id="128" w:name="arquitectura-de-seguridad-sui-migración"/>
    <w:p>
      <w:pPr>
        <w:pStyle w:val="Heading1"/>
      </w:pPr>
      <w:r>
        <w:t xml:space="preserve">Arquitectura de Seguridad, SUI Migración</w:t>
      </w:r>
    </w:p>
    <w:bookmarkStart w:id="121" w:name="seguridad.1.-requerimientos"/>
    <w:p>
      <w:pPr>
        <w:pStyle w:val="Heading2"/>
      </w:pPr>
      <w:r>
        <w:t xml:space="preserve">Seguridad.1. Requerimientos</w:t>
      </w:r>
    </w:p>
    <w:bookmarkStart w:id="0" w:name="fig:Seguridad.1.Requerimientos"/>
    <w:p>
      <w:pPr>
        <w:pStyle w:val="CaptionedFigure"/>
      </w:pPr>
      <w:bookmarkStart w:id="119" w:name="fig:Seguridad.1.Requerimientos"/>
      <w:r>
        <w:drawing>
          <wp:inline>
            <wp:extent cx="5943600" cy="4318692"/>
            <wp:effectExtent b="0" l="0" r="0" t="0"/>
            <wp:docPr descr="Imagen 13: Vista. Seguridad.1. Requerimientos" title="" id="117" name="Picture"/>
            <a:graphic>
              <a:graphicData uri="http://schemas.openxmlformats.org/drawingml/2006/picture">
                <pic:pic>
                  <pic:nvPicPr>
                    <pic:cNvPr descr="images/Seguridad.1.Requerimientos.png" id="118" name="Picture"/>
                    <pic:cNvPicPr>
                      <a:picLocks noChangeArrowheads="1" noChangeAspect="1"/>
                    </pic:cNvPicPr>
                  </pic:nvPicPr>
                  <pic:blipFill>
                    <a:blip r:embed="rId116"/>
                    <a:stretch>
                      <a:fillRect/>
                    </a:stretch>
                  </pic:blipFill>
                  <pic:spPr bwMode="auto">
                    <a:xfrm>
                      <a:off x="0" y="0"/>
                      <a:ext cx="5943600" cy="4318692"/>
                    </a:xfrm>
                    <a:prstGeom prst="rect">
                      <a:avLst/>
                    </a:prstGeom>
                    <a:noFill/>
                    <a:ln w="9525">
                      <a:noFill/>
                      <a:headEnd/>
                      <a:tailEnd/>
                    </a:ln>
                  </pic:spPr>
                </pic:pic>
              </a:graphicData>
            </a:graphic>
          </wp:inline>
        </w:drawing>
      </w:r>
      <w:bookmarkEnd w:id="119"/>
    </w:p>
    <w:p>
      <w:pPr>
        <w:pStyle w:val="ImageCaption"/>
      </w:pPr>
      <w:r>
        <w:t xml:space="preserve">Imagen 13: Vista. Seguridad.1. Requerimientos</w:t>
      </w:r>
    </w:p>
    <w:bookmarkEnd w:id="0"/>
    <w:bookmarkStart w:id="120" w:name="catálogo-de-elementos-1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rPr>
                <w:bCs/>
                <w:b/>
              </w:rP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rPr>
                <w:bCs/>
                <w:b/>
              </w:rP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rPr>
                <w:bCs/>
                <w:b/>
              </w:rP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rPr>
                <w:bCs/>
                <w:b/>
              </w:rP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rPr>
                <w:bCs/>
                <w:b/>
              </w:rP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rPr>
                <w:bCs/>
                <w:b/>
              </w:rP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rPr>
                <w:bCs/>
                <w:b/>
              </w:rP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rPr>
                <w:bCs/>
                <w:b/>
              </w:rP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rPr>
                <w:bCs/>
                <w:b/>
              </w:rP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rPr>
                <w:bCs/>
                <w:b/>
              </w:rP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rPr>
                <w:bCs/>
                <w:b/>
              </w:rP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rPr>
                <w:bCs/>
                <w:b/>
              </w:rP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rPr>
                <w:bCs/>
                <w:b/>
              </w:rP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rPr>
                <w:bCs/>
                <w:b/>
              </w:rP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rPr>
                <w:bCs/>
                <w:b/>
              </w:rP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rPr>
                <w:bCs/>
                <w:b/>
              </w:rP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rPr>
                <w:bCs/>
                <w:b/>
              </w:rP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rPr>
                <w:bCs/>
                <w:b/>
              </w:rP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rPr>
                <w:bCs/>
                <w:b/>
              </w:rP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rPr>
                <w:bCs/>
                <w:b/>
              </w:rP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rPr>
                <w:bCs/>
                <w:b/>
              </w:rP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rPr>
                <w:bCs/>
                <w:b/>
              </w:rP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rPr>
                <w:bCs/>
                <w:b/>
              </w:rP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bl>
    <w:p>
      <w:pPr>
        <w:pStyle w:val="BodyText"/>
      </w:pPr>
    </w:p>
    <w:bookmarkEnd w:id="120"/>
    <w:bookmarkEnd w:id="121"/>
    <w:bookmarkStart w:id="127" w:name="seguridad.-linebase.2.portal"/>
    <w:p>
      <w:pPr>
        <w:pStyle w:val="Heading2"/>
      </w:pPr>
      <w:r>
        <w:t xml:space="preserve">Seguridad. Linebase.2.Portal</w:t>
      </w:r>
    </w:p>
    <w:bookmarkStart w:id="0" w:name="fig:Seguridad.Linebase.2.Portal"/>
    <w:p>
      <w:pPr>
        <w:pStyle w:val="CaptionedFigure"/>
      </w:pPr>
      <w:bookmarkStart w:id="125" w:name="fig:Seguridad.Linebase.2.Portal"/>
      <w:r>
        <w:drawing>
          <wp:inline>
            <wp:extent cx="5943600" cy="2255821"/>
            <wp:effectExtent b="0" l="0" r="0" t="0"/>
            <wp:docPr descr="Imagen 14: Vista. Seguridad. Linebase.2.Portal" title="" id="123" name="Picture"/>
            <a:graphic>
              <a:graphicData uri="http://schemas.openxmlformats.org/drawingml/2006/picture">
                <pic:pic>
                  <pic:nvPicPr>
                    <pic:cNvPr descr="images/Seguridad.Linebase.2.Portal.png" id="124" name="Picture"/>
                    <pic:cNvPicPr>
                      <a:picLocks noChangeArrowheads="1" noChangeAspect="1"/>
                    </pic:cNvPicPr>
                  </pic:nvPicPr>
                  <pic:blipFill>
                    <a:blip r:embed="rId122"/>
                    <a:stretch>
                      <a:fillRect/>
                    </a:stretch>
                  </pic:blipFill>
                  <pic:spPr bwMode="auto">
                    <a:xfrm>
                      <a:off x="0" y="0"/>
                      <a:ext cx="5943600" cy="2255821"/>
                    </a:xfrm>
                    <a:prstGeom prst="rect">
                      <a:avLst/>
                    </a:prstGeom>
                    <a:noFill/>
                    <a:ln w="9525">
                      <a:noFill/>
                      <a:headEnd/>
                      <a:tailEnd/>
                    </a:ln>
                  </pic:spPr>
                </pic:pic>
              </a:graphicData>
            </a:graphic>
          </wp:inline>
        </w:drawing>
      </w:r>
      <w:bookmarkEnd w:id="125"/>
    </w:p>
    <w:p>
      <w:pPr>
        <w:pStyle w:val="ImageCaption"/>
      </w:pPr>
      <w:r>
        <w:t xml:space="preserve">Imagen 14: Vista. Seguridad. Linebase.2.Portal</w:t>
      </w:r>
    </w:p>
    <w:bookmarkEnd w:id="0"/>
    <w:p>
      <w:pPr>
        <w:pStyle w:val="BodyText"/>
      </w:pPr>
      <w:r>
        <w:t xml:space="preserve">El portal es el conjunto de los elementos físicos y lógicos necesarios para la implementación de la granja de servidores de SharePoint Server 2019 para el portal de la Procuraduría.</w:t>
      </w:r>
    </w:p>
    <w:p>
      <w:pPr>
        <w:numPr>
          <w:ilvl w:val="0"/>
          <w:numId w:val="1022"/>
        </w:numPr>
        <w:pStyle w:val="Compact"/>
      </w:pPr>
      <w:r>
        <w:t xml:space="preserve">Servidores Web Front End</w:t>
      </w:r>
    </w:p>
    <w:p>
      <w:pPr>
        <w:numPr>
          <w:ilvl w:val="0"/>
          <w:numId w:val="1022"/>
        </w:numPr>
        <w:pStyle w:val="Compact"/>
      </w:pPr>
      <w:r>
        <w:t xml:space="preserve">Servidores de Aplicaciones</w:t>
      </w:r>
    </w:p>
    <w:p>
      <w:pPr>
        <w:numPr>
          <w:ilvl w:val="0"/>
          <w:numId w:val="1022"/>
        </w:numPr>
        <w:pStyle w:val="Compact"/>
      </w:pPr>
      <w:r>
        <w:t xml:space="preserve">Servidores de SQL Server</w:t>
      </w:r>
    </w:p>
    <w:bookmarkStart w:id="126" w:name="catálogo-de-elementos-1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 Sharepoint</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Directivas de Aplicaciones.</w:t>
            </w:r>
          </w:p>
        </w:tc>
        <w:tc>
          <w:tcPr/>
          <w:p>
            <w:pPr>
              <w:pStyle w:val="Compact"/>
              <w:jc w:val="left"/>
            </w:pPr>
            <w:r>
              <w:t xml:space="preserve">application-component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rPr>
                <w:bCs/>
                <w:b/>
              </w:rPr>
              <w:t xml:space="preserve">Directivas de acceso.</w:t>
            </w:r>
          </w:p>
        </w:tc>
        <w:tc>
          <w:tcPr/>
          <w:p>
            <w:pPr>
              <w:pStyle w:val="Compact"/>
              <w:jc w:val="left"/>
            </w:pPr>
            <w:r>
              <w:t xml:space="preserve">application-component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rPr>
                <w:bCs/>
                <w:b/>
              </w:rPr>
              <w:t xml:space="preserve">Directivas de proteccion de aplicaciones.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Directivas de riesgos de protección.</w:t>
            </w:r>
            <w:r>
              <w:rPr>
                <w:bCs/>
                <w:b/>
              </w:rPr>
              <w:t xml:space="preserve"> </w:t>
            </w:r>
            <w:r>
              <w:t xml:space="preserv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Requiere MFA</w:t>
            </w:r>
            <w:r>
              <w:rPr>
                <w:bCs/>
                <w:b/>
              </w:rPr>
              <w:t xml:space="preserve"> </w:t>
            </w:r>
            <w:r>
              <w:t xml:space="preserve">*</w:t>
            </w:r>
          </w:p>
        </w:tc>
        <w:tc>
          <w:tcPr/>
          <w:p>
            <w:pPr>
              <w:pStyle w:val="Compact"/>
              <w:jc w:val="left"/>
            </w:pPr>
            <w:r>
              <w:t xml:space="preserve">application-component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rPr>
                <w:bCs/>
                <w:b/>
              </w:rPr>
              <w:t xml:space="preserve">Requiere inicio de sesión.</w:t>
            </w:r>
          </w:p>
        </w:tc>
        <w:tc>
          <w:tcPr/>
          <w:p>
            <w:pPr>
              <w:pStyle w:val="Compact"/>
              <w:jc w:val="left"/>
            </w:pPr>
            <w:r>
              <w:t xml:space="preserve">application-component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bl>
    <w:p>
      <w:pPr>
        <w:pStyle w:val="BodyText"/>
      </w:pPr>
    </w:p>
    <w:p>
      <w:r>
        <w:br w:type="page"/>
      </w:r>
    </w:p>
    <w:bookmarkEnd w:id="126"/>
    <w:bookmarkEnd w:id="127"/>
    <w:bookmarkEnd w:id="128"/>
    <w:bookmarkStart w:id="138" w:name="análisis-de-productos"/>
    <w:p>
      <w:pPr>
        <w:pStyle w:val="Heading1"/>
      </w:pPr>
      <w:r>
        <w:t xml:space="preserve">Análisis de Productos</w:t>
      </w:r>
    </w:p>
    <w:bookmarkStart w:id="137" w:name="Xb0beaf2f037d17a4a34f272b378a0d10c97537f"/>
    <w:p>
      <w:pPr>
        <w:pStyle w:val="Heading2"/>
      </w:pPr>
      <w:r>
        <w:t xml:space="preserve">Organización. 4n.1a. Mapa producto PGN. Comparativa</w:t>
      </w:r>
    </w:p>
    <w:bookmarkStart w:id="0" w:name="fig:Organización.4n.1a.MapaproductoPGN.Comparativa"/>
    <w:p>
      <w:pPr>
        <w:pStyle w:val="CaptionedFigure"/>
      </w:pPr>
      <w:bookmarkStart w:id="132" w:name="X1ca09870ab7df187bfb87414e138f985a456e3e"/>
      <w:r>
        <w:drawing>
          <wp:inline>
            <wp:extent cx="5943600" cy="2804108"/>
            <wp:effectExtent b="0" l="0" r="0" t="0"/>
            <wp:docPr descr="Imagen 15: Vista. Organización. 4n.1a. Mapa producto PGN. Comparativa" title="" id="130" name="Picture"/>
            <a:graphic>
              <a:graphicData uri="http://schemas.openxmlformats.org/drawingml/2006/picture">
                <pic:pic>
                  <pic:nvPicPr>
                    <pic:cNvPr descr="images/Organización.4n.1a.MapaproductoPGN.Comparativa.png" id="131" name="Picture"/>
                    <pic:cNvPicPr>
                      <a:picLocks noChangeArrowheads="1" noChangeAspect="1"/>
                    </pic:cNvPicPr>
                  </pic:nvPicPr>
                  <pic:blipFill>
                    <a:blip r:embed="rId129"/>
                    <a:stretch>
                      <a:fillRect/>
                    </a:stretch>
                  </pic:blipFill>
                  <pic:spPr bwMode="auto">
                    <a:xfrm>
                      <a:off x="0" y="0"/>
                      <a:ext cx="5943600" cy="2804108"/>
                    </a:xfrm>
                    <a:prstGeom prst="rect">
                      <a:avLst/>
                    </a:prstGeom>
                    <a:noFill/>
                    <a:ln w="9525">
                      <a:noFill/>
                      <a:headEnd/>
                      <a:tailEnd/>
                    </a:ln>
                  </pic:spPr>
                </pic:pic>
              </a:graphicData>
            </a:graphic>
          </wp:inline>
        </w:drawing>
      </w:r>
      <w:bookmarkEnd w:id="132"/>
    </w:p>
    <w:p>
      <w:pPr>
        <w:pStyle w:val="ImageCaption"/>
      </w:pPr>
      <w:r>
        <w:t xml:space="preserve">Imagen 15: Vista. Organización. 4n.1a. Mapa producto PGN. Comparativa</w:t>
      </w:r>
    </w:p>
    <w:bookmarkEnd w:id="0"/>
    <w:p>
      <w:pPr>
        <w:pStyle w:val="BodyText"/>
      </w:pPr>
      <w:r>
        <w:t xml:space="preserve">Mapa de productos. Comparativa funcional y técnica de módulos PGN, SIAF (izq.) y Estratego (derecha).</w:t>
      </w:r>
    </w:p>
    <w:bookmarkStart w:id="133"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33"/>
    <w:bookmarkStart w:id="134"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34"/>
    <w:bookmarkStart w:id="135"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End w:id="135"/>
    <w:bookmarkStart w:id="136" w:name="catálogo-de-elementos-1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Épicas (copy) (copy) (copy) (copy) (copy)</w:t>
            </w:r>
          </w:p>
        </w:tc>
        <w:tc>
          <w:tcPr/>
          <w:p>
            <w:pPr>
              <w:pStyle w:val="Compact"/>
              <w:jc w:val="left"/>
            </w:pPr>
            <w:r>
              <w:t xml:space="preserve">capability</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Hitos mercado</w:t>
            </w:r>
          </w:p>
        </w:tc>
        <w:tc>
          <w:tcPr/>
          <w:p>
            <w:pPr>
              <w:pStyle w:val="Compact"/>
              <w:jc w:val="left"/>
            </w:pPr>
            <w:r>
              <w:t xml:space="preserve">value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1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r>
        <w:tc>
          <w:tcPr/>
          <w:p>
            <w:pPr>
              <w:pStyle w:val="Compact"/>
              <w:jc w:val="left"/>
            </w:pPr>
            <w:r>
              <w:rPr>
                <w:bCs/>
                <w:b/>
              </w:rPr>
              <w:t xml:space="preserve">Iteración 6</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estratego</w:t>
            </w:r>
          </w:p>
        </w:tc>
      </w:tr>
      <w:tr>
        <w:tc>
          <w:tcPr/>
          <w:p>
            <w:pPr>
              <w:pStyle w:val="Compact"/>
              <w:jc w:val="left"/>
            </w:pPr>
            <w:r>
              <w:rPr>
                <w:bCs/>
                <w:b/>
              </w:rPr>
              <w:t xml:space="preserve">Iteración 9 (copy)</w:t>
            </w:r>
          </w:p>
        </w:tc>
        <w:tc>
          <w:tcPr/>
          <w:p>
            <w:pPr>
              <w:pStyle w:val="Compact"/>
              <w:jc w:val="left"/>
            </w:pPr>
            <w:r>
              <w:t xml:space="preserve">work-package</w:t>
            </w:r>
          </w:p>
        </w:tc>
        <w:tc>
          <w:tcPr/>
          <w:p>
            <w:pPr>
              <w:pStyle w:val="Compact"/>
            </w:pPr>
          </w:p>
        </w:tc>
        <w:tc>
          <w:tcPr/>
          <w:p>
            <w:pPr>
              <w:pStyle w:val="Compact"/>
              <w:jc w:val="left"/>
            </w:pPr>
            <w:r>
              <w:rPr>
                <w:iCs/>
                <w:i/>
              </w:rPr>
              <w:t xml:space="preserve">modulo:</w:t>
            </w:r>
            <w:r>
              <w:t xml:space="preserve"> </w:t>
            </w:r>
            <w:r>
              <w:t xml:space="preserve">siaf</w:t>
            </w:r>
          </w:p>
        </w:tc>
      </w:tr>
    </w:tbl>
    <w:p>
      <w:pPr>
        <w:pStyle w:val="BodyText"/>
      </w:pPr>
    </w:p>
    <w:p>
      <w:r>
        <w:br w:type="page"/>
      </w:r>
    </w:p>
    <w:bookmarkEnd w:id="136"/>
    <w:bookmarkEnd w:id="137"/>
    <w:bookmarkEnd w:id="138"/>
    <w:bookmarkStart w:id="169" w:name="módulos-requerimientos-de-seguridad"/>
    <w:p>
      <w:pPr>
        <w:pStyle w:val="Heading1"/>
      </w:pPr>
      <w:r>
        <w:t xml:space="preserve">Módulos Requerimientos de Seguridad</w:t>
      </w:r>
    </w:p>
    <w:bookmarkStart w:id="144" w:name="seguridad.3.-autenticación"/>
    <w:p>
      <w:pPr>
        <w:pStyle w:val="Heading2"/>
      </w:pPr>
      <w:r>
        <w:t xml:space="preserve">Seguridad.3. Autenticación</w:t>
      </w:r>
    </w:p>
    <w:bookmarkStart w:id="0" w:name="fig:Seguridad.3.Autenticación"/>
    <w:p>
      <w:pPr>
        <w:pStyle w:val="CaptionedFigure"/>
      </w:pPr>
      <w:bookmarkStart w:id="142" w:name="fig:Seguridad.3.Autenticación"/>
      <w:r>
        <w:drawing>
          <wp:inline>
            <wp:extent cx="5943600" cy="3154993"/>
            <wp:effectExtent b="0" l="0" r="0" t="0"/>
            <wp:docPr descr="Imagen 16: Vista. Seguridad.3. Autenticación" title="" id="140" name="Picture"/>
            <a:graphic>
              <a:graphicData uri="http://schemas.openxmlformats.org/drawingml/2006/picture">
                <pic:pic>
                  <pic:nvPicPr>
                    <pic:cNvPr descr="images/Seguridad.3.Autenticación.png" id="141" name="Picture"/>
                    <pic:cNvPicPr>
                      <a:picLocks noChangeArrowheads="1" noChangeAspect="1"/>
                    </pic:cNvPicPr>
                  </pic:nvPicPr>
                  <pic:blipFill>
                    <a:blip r:embed="rId139"/>
                    <a:stretch>
                      <a:fillRect/>
                    </a:stretch>
                  </pic:blipFill>
                  <pic:spPr bwMode="auto">
                    <a:xfrm>
                      <a:off x="0" y="0"/>
                      <a:ext cx="5943600" cy="3154993"/>
                    </a:xfrm>
                    <a:prstGeom prst="rect">
                      <a:avLst/>
                    </a:prstGeom>
                    <a:noFill/>
                    <a:ln w="9525">
                      <a:noFill/>
                      <a:headEnd/>
                      <a:tailEnd/>
                    </a:ln>
                  </pic:spPr>
                </pic:pic>
              </a:graphicData>
            </a:graphic>
          </wp:inline>
        </w:drawing>
      </w:r>
      <w:bookmarkEnd w:id="142"/>
    </w:p>
    <w:p>
      <w:pPr>
        <w:pStyle w:val="ImageCaption"/>
      </w:pPr>
      <w:r>
        <w:t xml:space="preserve">Imagen 16: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143" w:name="catálogo-de-elementos-1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143"/>
    <w:bookmarkEnd w:id="144"/>
    <w:bookmarkStart w:id="150" w:name="seguridad.4.-autorización"/>
    <w:p>
      <w:pPr>
        <w:pStyle w:val="Heading2"/>
      </w:pPr>
      <w:r>
        <w:t xml:space="preserve">Seguridad.4. Autorización</w:t>
      </w:r>
    </w:p>
    <w:bookmarkStart w:id="0" w:name="fig:Seguridad.4.Autorización"/>
    <w:p>
      <w:pPr>
        <w:pStyle w:val="CaptionedFigure"/>
      </w:pPr>
      <w:bookmarkStart w:id="148" w:name="fig:Seguridad.4.Autorización"/>
      <w:r>
        <w:drawing>
          <wp:inline>
            <wp:extent cx="5943600" cy="3048898"/>
            <wp:effectExtent b="0" l="0" r="0" t="0"/>
            <wp:docPr descr="Imagen 17: Vista. Seguridad.4. Autorización" title="" id="146" name="Picture"/>
            <a:graphic>
              <a:graphicData uri="http://schemas.openxmlformats.org/drawingml/2006/picture">
                <pic:pic>
                  <pic:nvPicPr>
                    <pic:cNvPr descr="images/Seguridad.4.Autorización.png" id="147" name="Picture"/>
                    <pic:cNvPicPr>
                      <a:picLocks noChangeArrowheads="1" noChangeAspect="1"/>
                    </pic:cNvPicPr>
                  </pic:nvPicPr>
                  <pic:blipFill>
                    <a:blip r:embed="rId145"/>
                    <a:stretch>
                      <a:fillRect/>
                    </a:stretch>
                  </pic:blipFill>
                  <pic:spPr bwMode="auto">
                    <a:xfrm>
                      <a:off x="0" y="0"/>
                      <a:ext cx="5943600" cy="3048898"/>
                    </a:xfrm>
                    <a:prstGeom prst="rect">
                      <a:avLst/>
                    </a:prstGeom>
                    <a:noFill/>
                    <a:ln w="9525">
                      <a:noFill/>
                      <a:headEnd/>
                      <a:tailEnd/>
                    </a:ln>
                  </pic:spPr>
                </pic:pic>
              </a:graphicData>
            </a:graphic>
          </wp:inline>
        </w:drawing>
      </w:r>
      <w:bookmarkEnd w:id="148"/>
    </w:p>
    <w:p>
      <w:pPr>
        <w:pStyle w:val="ImageCaption"/>
      </w:pPr>
      <w:r>
        <w:t xml:space="preserve">Imagen 17: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149" w:name="catálogo-de-elementos-1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149"/>
    <w:bookmarkEnd w:id="150"/>
    <w:bookmarkStart w:id="156" w:name="seguridad.5.desarrolloseguro"/>
    <w:p>
      <w:pPr>
        <w:pStyle w:val="Heading2"/>
      </w:pPr>
      <w:r>
        <w:t xml:space="preserve">Seguridad.5.DesarrolloSeguro</w:t>
      </w:r>
    </w:p>
    <w:bookmarkStart w:id="0" w:name="fig:Seguridad.5.DesarrolloSeguro"/>
    <w:p>
      <w:pPr>
        <w:pStyle w:val="CaptionedFigure"/>
      </w:pPr>
      <w:bookmarkStart w:id="154" w:name="fig:Seguridad.5.DesarrolloSeguro"/>
      <w:r>
        <w:drawing>
          <wp:inline>
            <wp:extent cx="5943600" cy="3740566"/>
            <wp:effectExtent b="0" l="0" r="0" t="0"/>
            <wp:docPr descr="Imagen 18: Vista. Seguridad.5.DesarrolloSeguro" title="" id="152" name="Picture"/>
            <a:graphic>
              <a:graphicData uri="http://schemas.openxmlformats.org/drawingml/2006/picture">
                <pic:pic>
                  <pic:nvPicPr>
                    <pic:cNvPr descr="images/Seguridad.5.DesarrolloSeguro.png" id="153" name="Picture"/>
                    <pic:cNvPicPr>
                      <a:picLocks noChangeArrowheads="1" noChangeAspect="1"/>
                    </pic:cNvPicPr>
                  </pic:nvPicPr>
                  <pic:blipFill>
                    <a:blip r:embed="rId151"/>
                    <a:stretch>
                      <a:fillRect/>
                    </a:stretch>
                  </pic:blipFill>
                  <pic:spPr bwMode="auto">
                    <a:xfrm>
                      <a:off x="0" y="0"/>
                      <a:ext cx="5943600" cy="3740566"/>
                    </a:xfrm>
                    <a:prstGeom prst="rect">
                      <a:avLst/>
                    </a:prstGeom>
                    <a:noFill/>
                    <a:ln w="9525">
                      <a:noFill/>
                      <a:headEnd/>
                      <a:tailEnd/>
                    </a:ln>
                  </pic:spPr>
                </pic:pic>
              </a:graphicData>
            </a:graphic>
          </wp:inline>
        </w:drawing>
      </w:r>
      <w:bookmarkEnd w:id="154"/>
    </w:p>
    <w:p>
      <w:pPr>
        <w:pStyle w:val="ImageCaption"/>
      </w:pPr>
      <w:r>
        <w:t xml:space="preserve">Imagen 18: Vista. Seguridad.5.DesarrolloSeguro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155" w:name="catálogo-de-elementos-1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155"/>
    <w:bookmarkEnd w:id="156"/>
    <w:bookmarkStart w:id="162" w:name="seguridad.-6.-auditoría"/>
    <w:p>
      <w:pPr>
        <w:pStyle w:val="Heading2"/>
      </w:pPr>
      <w:r>
        <w:t xml:space="preserve">Seguridad. 6. Auditoría</w:t>
      </w:r>
    </w:p>
    <w:bookmarkStart w:id="0" w:name="fig:Seguridad.6.Auditoría"/>
    <w:p>
      <w:pPr>
        <w:pStyle w:val="CaptionedFigure"/>
      </w:pPr>
      <w:bookmarkStart w:id="160" w:name="fig:Seguridad.6.Auditoría"/>
      <w:r>
        <w:drawing>
          <wp:inline>
            <wp:extent cx="5943600" cy="5991532"/>
            <wp:effectExtent b="0" l="0" r="0" t="0"/>
            <wp:docPr descr="Imagen 19: Vista. Seguridad. 6. Auditoría" title="" id="158" name="Picture"/>
            <a:graphic>
              <a:graphicData uri="http://schemas.openxmlformats.org/drawingml/2006/picture">
                <pic:pic>
                  <pic:nvPicPr>
                    <pic:cNvPr descr="images/Seguridad.6.Auditoría.png" id="159" name="Picture"/>
                    <pic:cNvPicPr>
                      <a:picLocks noChangeArrowheads="1" noChangeAspect="1"/>
                    </pic:cNvPicPr>
                  </pic:nvPicPr>
                  <pic:blipFill>
                    <a:blip r:embed="rId157"/>
                    <a:stretch>
                      <a:fillRect/>
                    </a:stretch>
                  </pic:blipFill>
                  <pic:spPr bwMode="auto">
                    <a:xfrm>
                      <a:off x="0" y="0"/>
                      <a:ext cx="5943600" cy="5991532"/>
                    </a:xfrm>
                    <a:prstGeom prst="rect">
                      <a:avLst/>
                    </a:prstGeom>
                    <a:noFill/>
                    <a:ln w="9525">
                      <a:noFill/>
                      <a:headEnd/>
                      <a:tailEnd/>
                    </a:ln>
                  </pic:spPr>
                </pic:pic>
              </a:graphicData>
            </a:graphic>
          </wp:inline>
        </w:drawing>
      </w:r>
      <w:bookmarkEnd w:id="160"/>
    </w:p>
    <w:p>
      <w:pPr>
        <w:pStyle w:val="ImageCaption"/>
      </w:pPr>
      <w:r>
        <w:t xml:space="preserve">Imagen 19: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161" w:name="catálogo-de-elementos-1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161"/>
    <w:bookmarkEnd w:id="162"/>
    <w:bookmarkStart w:id="168" w:name="seguridad.-7.-owasp"/>
    <w:p>
      <w:pPr>
        <w:pStyle w:val="Heading2"/>
      </w:pPr>
      <w:r>
        <w:t xml:space="preserve">Seguridad. 7. Owasp</w:t>
      </w:r>
    </w:p>
    <w:bookmarkStart w:id="0" w:name="fig:Seguridad.7.Owasp"/>
    <w:p>
      <w:pPr>
        <w:pStyle w:val="CaptionedFigure"/>
      </w:pPr>
      <w:bookmarkStart w:id="166" w:name="fig:Seguridad.7.Owasp"/>
      <w:r>
        <w:drawing>
          <wp:inline>
            <wp:extent cx="5943600" cy="3765317"/>
            <wp:effectExtent b="0" l="0" r="0" t="0"/>
            <wp:docPr descr="Imagen 20: Vista. Seguridad. 7. Owasp" title="" id="164" name="Picture"/>
            <a:graphic>
              <a:graphicData uri="http://schemas.openxmlformats.org/drawingml/2006/picture">
                <pic:pic>
                  <pic:nvPicPr>
                    <pic:cNvPr descr="images/Seguridad.7.Owasp.png" id="165" name="Picture"/>
                    <pic:cNvPicPr>
                      <a:picLocks noChangeArrowheads="1" noChangeAspect="1"/>
                    </pic:cNvPicPr>
                  </pic:nvPicPr>
                  <pic:blipFill>
                    <a:blip r:embed="rId163"/>
                    <a:stretch>
                      <a:fillRect/>
                    </a:stretch>
                  </pic:blipFill>
                  <pic:spPr bwMode="auto">
                    <a:xfrm>
                      <a:off x="0" y="0"/>
                      <a:ext cx="5943600" cy="3765317"/>
                    </a:xfrm>
                    <a:prstGeom prst="rect">
                      <a:avLst/>
                    </a:prstGeom>
                    <a:noFill/>
                    <a:ln w="9525">
                      <a:noFill/>
                      <a:headEnd/>
                      <a:tailEnd/>
                    </a:ln>
                  </pic:spPr>
                </pic:pic>
              </a:graphicData>
            </a:graphic>
          </wp:inline>
        </w:drawing>
      </w:r>
      <w:bookmarkEnd w:id="166"/>
    </w:p>
    <w:p>
      <w:pPr>
        <w:pStyle w:val="ImageCaption"/>
      </w:pPr>
      <w:r>
        <w:t xml:space="preserve">Imagen 20: Vista. Seguridad. 7. Owasp</w:t>
      </w:r>
    </w:p>
    <w:bookmarkEnd w:id="0"/>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23"/>
        </w:numPr>
      </w:pPr>
      <w:r>
        <w:t xml:space="preserve">FASE DE RECONOCIMIENTO:</w:t>
      </w:r>
      <w:r>
        <w:t xml:space="preserve"> </w:t>
      </w:r>
      <w:r>
        <w:t xml:space="preserve">Se recolectará toda la información posible, usando diferentes técnicas como:</w:t>
      </w:r>
    </w:p>
    <w:p>
      <w:pPr>
        <w:numPr>
          <w:ilvl w:val="0"/>
          <w:numId w:val="1023"/>
        </w:numPr>
      </w:pPr>
      <w:r>
        <w:t xml:space="preserve">Recopilación de dominios/IPs/puertos/servicios</w:t>
      </w:r>
    </w:p>
    <w:p>
      <w:pPr>
        <w:numPr>
          <w:ilvl w:val="0"/>
          <w:numId w:val="1023"/>
        </w:numPr>
      </w:pPr>
      <w:r>
        <w:t xml:space="preserve">Recopilación de metadatos</w:t>
      </w:r>
    </w:p>
    <w:p>
      <w:pPr>
        <w:numPr>
          <w:ilvl w:val="0"/>
          <w:numId w:val="1023"/>
        </w:numPr>
      </w:pPr>
      <w:r>
        <w:t xml:space="preserve">Uso de Google Dorks.</w:t>
      </w:r>
    </w:p>
    <w:p>
      <w:pPr>
        <w:numPr>
          <w:ilvl w:val="0"/>
          <w:numId w:val="1023"/>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23"/>
        </w:numPr>
      </w:pPr>
      <w:r>
        <w:t xml:space="preserve">EXPLOTACIÓN:</w:t>
      </w:r>
    </w:p>
    <w:p>
      <w:pPr>
        <w:numPr>
          <w:ilvl w:val="0"/>
          <w:numId w:val="1023"/>
        </w:numPr>
      </w:pPr>
      <w:r>
        <w:t xml:space="preserve">Se realizarán todas aquellas acciones que puedan comprometer al sistema auditado, las pruebas a implementar pueden ser de ataques tipo:</w:t>
      </w:r>
    </w:p>
    <w:p>
      <w:pPr>
        <w:numPr>
          <w:ilvl w:val="0"/>
          <w:numId w:val="1023"/>
        </w:numPr>
      </w:pPr>
      <w:r>
        <w:t xml:space="preserve">Inyección de código</w:t>
      </w:r>
    </w:p>
    <w:p>
      <w:pPr>
        <w:numPr>
          <w:ilvl w:val="0"/>
          <w:numId w:val="1023"/>
        </w:numPr>
      </w:pPr>
      <w:r>
        <w:t xml:space="preserve">Inclusión de ficheros locales o remotos</w:t>
      </w:r>
    </w:p>
    <w:p>
      <w:pPr>
        <w:numPr>
          <w:ilvl w:val="0"/>
          <w:numId w:val="1023"/>
        </w:numPr>
      </w:pPr>
      <w:r>
        <w:t xml:space="preserve">Evasión de autenticación</w:t>
      </w:r>
    </w:p>
    <w:p>
      <w:pPr>
        <w:numPr>
          <w:ilvl w:val="0"/>
          <w:numId w:val="1023"/>
        </w:numPr>
      </w:pPr>
      <w:r>
        <w:t xml:space="preserve">Carencia de controles de autorización</w:t>
      </w:r>
    </w:p>
    <w:p>
      <w:pPr>
        <w:numPr>
          <w:ilvl w:val="0"/>
          <w:numId w:val="1023"/>
        </w:numPr>
      </w:pPr>
      <w:r>
        <w:t xml:space="preserve">Ejecución de comandos en el lado del servidor</w:t>
      </w:r>
    </w:p>
    <w:p>
      <w:pPr>
        <w:numPr>
          <w:ilvl w:val="0"/>
          <w:numId w:val="1023"/>
        </w:numPr>
      </w:pPr>
      <w:r>
        <w:t xml:space="preserve">Ataques tipo Cross Site Request Forgery</w:t>
      </w:r>
    </w:p>
    <w:p>
      <w:pPr>
        <w:numPr>
          <w:ilvl w:val="0"/>
          <w:numId w:val="1023"/>
        </w:numPr>
      </w:pPr>
      <w:r>
        <w:t xml:space="preserve">Control de errores</w:t>
      </w:r>
    </w:p>
    <w:p>
      <w:pPr>
        <w:numPr>
          <w:ilvl w:val="0"/>
          <w:numId w:val="1023"/>
        </w:numPr>
      </w:pPr>
      <w:r>
        <w:t xml:space="preserve">Gestión de sesiones</w:t>
      </w:r>
    </w:p>
    <w:p>
      <w:pPr>
        <w:numPr>
          <w:ilvl w:val="0"/>
          <w:numId w:val="1023"/>
        </w:numPr>
      </w:pPr>
      <w:r>
        <w:t xml:space="preserve">Fugas de información</w:t>
      </w:r>
    </w:p>
    <w:p>
      <w:pPr>
        <w:numPr>
          <w:ilvl w:val="0"/>
          <w:numId w:val="1023"/>
        </w:numPr>
      </w:pPr>
      <w:r>
        <w:t xml:space="preserve">Secuestros de sesión</w:t>
      </w:r>
    </w:p>
    <w:p>
      <w:pPr>
        <w:numPr>
          <w:ilvl w:val="0"/>
          <w:numId w:val="1023"/>
        </w:numPr>
      </w:pPr>
      <w:r>
        <w:t xml:space="preserve">Comprobación de las condiciones para realizar una denegación de servicio.</w:t>
      </w:r>
    </w:p>
    <w:p>
      <w:pPr>
        <w:numPr>
          <w:ilvl w:val="0"/>
          <w:numId w:val="1023"/>
        </w:numPr>
      </w:pP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p>
      <w:pPr>
        <w:pStyle w:val="FirstParagraph"/>
      </w:pPr>
      <w:r>
        <w:t xml:space="preserve">URL</w:t>
      </w:r>
      <w:r>
        <w:t xml:space="preserve"> </w:t>
      </w:r>
      <w:r>
        <w:t xml:space="preserve">https://runtimetest.lappiz.io/#/auth/login/PGN_Lappiz</w:t>
      </w:r>
      <w:r>
        <w:t xml:space="preserve"> </w:t>
      </w:r>
      <w:r>
        <w:t xml:space="preserve">IP</w:t>
      </w:r>
      <w:r>
        <w:t xml:space="preserve"> </w:t>
      </w:r>
      <w:r>
        <w:t xml:space="preserve">135.181.185.207</w:t>
      </w:r>
    </w:p>
    <w:p>
      <w:pPr>
        <w:pStyle w:val="BodyText"/>
      </w:pPr>
      <w:r>
        <w:t xml:space="preserve">El Login deberá evidenciar el control de errores, al momento de realizar la validación deberá mensaje de error para el caso que se autentique con credenciales erradas.</w:t>
      </w:r>
    </w:p>
    <w:bookmarkStart w:id="167" w:name="catálogo-de-elementos-19"/>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167"/>
    <w:bookmarkEnd w:id="168"/>
    <w:bookmarkEnd w:id="169"/>
    <w:bookmarkStart w:id="185" w:name="riesgos-técnicos"/>
    <w:p>
      <w:pPr>
        <w:pStyle w:val="Heading1"/>
      </w:pPr>
      <w:r>
        <w:t xml:space="preserve">Riesgos Técnicos</w:t>
      </w:r>
    </w:p>
    <w:bookmarkStart w:id="176" w:name="riesgos.1.-migración-funcional"/>
    <w:p>
      <w:pPr>
        <w:pStyle w:val="Heading2"/>
      </w:pPr>
      <w:r>
        <w:t xml:space="preserve">Riesgos.1. Migración funcional</w:t>
      </w:r>
    </w:p>
    <w:bookmarkStart w:id="0" w:name="fig:Riesgos.1.Migraciónfuncional"/>
    <w:p>
      <w:pPr>
        <w:pStyle w:val="CaptionedFigure"/>
      </w:pPr>
      <w:bookmarkStart w:id="173" w:name="fig:Riesgos.1.Migraciónfuncional"/>
      <w:r>
        <w:drawing>
          <wp:inline>
            <wp:extent cx="5943600" cy="3110905"/>
            <wp:effectExtent b="0" l="0" r="0" t="0"/>
            <wp:docPr descr="Imagen 21: Vista. Riesgos.1. Migración funcional" title="" id="171" name="Picture"/>
            <a:graphic>
              <a:graphicData uri="http://schemas.openxmlformats.org/drawingml/2006/picture">
                <pic:pic>
                  <pic:nvPicPr>
                    <pic:cNvPr descr="images/Riesgos.1.Migraciónfuncional.png" id="172" name="Picture"/>
                    <pic:cNvPicPr>
                      <a:picLocks noChangeArrowheads="1" noChangeAspect="1"/>
                    </pic:cNvPicPr>
                  </pic:nvPicPr>
                  <pic:blipFill>
                    <a:blip r:embed="rId170"/>
                    <a:stretch>
                      <a:fillRect/>
                    </a:stretch>
                  </pic:blipFill>
                  <pic:spPr bwMode="auto">
                    <a:xfrm>
                      <a:off x="0" y="0"/>
                      <a:ext cx="5943600" cy="3110905"/>
                    </a:xfrm>
                    <a:prstGeom prst="rect">
                      <a:avLst/>
                    </a:prstGeom>
                    <a:noFill/>
                    <a:ln w="9525">
                      <a:noFill/>
                      <a:headEnd/>
                      <a:tailEnd/>
                    </a:ln>
                  </pic:spPr>
                </pic:pic>
              </a:graphicData>
            </a:graphic>
          </wp:inline>
        </w:drawing>
      </w:r>
      <w:bookmarkEnd w:id="173"/>
    </w:p>
    <w:p>
      <w:pPr>
        <w:pStyle w:val="ImageCaption"/>
      </w:pPr>
      <w:r>
        <w:t xml:space="preserve">Imagen 21: Vista. Riesgos.1. Migración funcional</w:t>
      </w:r>
    </w:p>
    <w:bookmarkEnd w:id="0"/>
    <w:p>
      <w:pPr>
        <w:pStyle w:val="BodyText"/>
      </w:pPr>
      <w:r>
        <w:t xml:space="preserve">Riesgos de la migración funcional:</w:t>
      </w:r>
    </w:p>
    <w:p>
      <w:pPr>
        <w:numPr>
          <w:ilvl w:val="0"/>
          <w:numId w:val="1024"/>
        </w:numPr>
        <w:pStyle w:val="Compact"/>
      </w:pPr>
      <w:r>
        <w:t xml:space="preserve">RSG1. Estrategia CMS central</w:t>
      </w:r>
    </w:p>
    <w:p>
      <w:pPr>
        <w:numPr>
          <w:ilvl w:val="0"/>
          <w:numId w:val="1024"/>
        </w:numPr>
        <w:pStyle w:val="Compact"/>
      </w:pPr>
      <w:r>
        <w:t xml:space="preserve">RSG2. Motor de búsqueda</w:t>
      </w:r>
    </w:p>
    <w:p>
      <w:pPr>
        <w:numPr>
          <w:ilvl w:val="0"/>
          <w:numId w:val="1024"/>
        </w:numPr>
        <w:pStyle w:val="Compact"/>
      </w:pPr>
      <w:r>
        <w:t xml:space="preserve">RSG3. Estratego como BI</w:t>
      </w:r>
    </w:p>
    <w:p>
      <w:pPr>
        <w:numPr>
          <w:ilvl w:val="0"/>
          <w:numId w:val="1024"/>
        </w:numPr>
        <w:pStyle w:val="Compact"/>
      </w:pPr>
      <w:r>
        <w:t xml:space="preserve">RSG4. Conciliación y Doku</w:t>
      </w:r>
    </w:p>
    <w:p>
      <w:pPr>
        <w:numPr>
          <w:ilvl w:val="0"/>
          <w:numId w:val="1024"/>
        </w:numPr>
        <w:pStyle w:val="Compact"/>
      </w:pPr>
      <w:r>
        <w:t xml:space="preserve">RSG5. Gestión de sesiones / caducidad</w:t>
      </w:r>
    </w:p>
    <w:p>
      <w:pPr>
        <w:numPr>
          <w:ilvl w:val="0"/>
          <w:numId w:val="1024"/>
        </w:numPr>
        <w:pStyle w:val="Compact"/>
      </w:pPr>
      <w:r>
        <w:t xml:space="preserve">RSG6. Componentes de negocio</w:t>
      </w:r>
    </w:p>
    <w:p>
      <w:pPr>
        <w:numPr>
          <w:ilvl w:val="0"/>
          <w:numId w:val="1024"/>
        </w:numPr>
        <w:pStyle w:val="Compact"/>
      </w:pPr>
      <w:r>
        <w:t xml:space="preserve">RSG7. Asignación de roles y permisos de Acceso</w:t>
      </w:r>
    </w:p>
    <w:p>
      <w:pPr>
        <w:numPr>
          <w:ilvl w:val="0"/>
          <w:numId w:val="1024"/>
        </w:numPr>
        <w:pStyle w:val="Compact"/>
      </w:pPr>
      <w:r>
        <w:t xml:space="preserve">RSG8. Intentos de accesos no autorizados</w:t>
      </w:r>
    </w:p>
    <w:p>
      <w:pPr>
        <w:numPr>
          <w:ilvl w:val="0"/>
          <w:numId w:val="1024"/>
        </w:numPr>
        <w:pStyle w:val="Compact"/>
      </w:pPr>
      <w:r>
        <w:t xml:space="preserve">RSG9. Alteración de datos negocio</w:t>
      </w:r>
    </w:p>
    <w:p>
      <w:pPr>
        <w:numPr>
          <w:ilvl w:val="0"/>
          <w:numId w:val="1024"/>
        </w:numPr>
        <w:pStyle w:val="Compact"/>
      </w:pPr>
      <w:r>
        <w:t xml:space="preserve">RSG10. Validación decisiones de arquitectura</w:t>
      </w:r>
    </w:p>
    <w:p>
      <w:pPr>
        <w:numPr>
          <w:ilvl w:val="0"/>
          <w:numId w:val="1024"/>
        </w:numPr>
        <w:pStyle w:val="Compact"/>
      </w:pPr>
      <w:r>
        <w:t xml:space="preserve">RSG11. Estrategias de Migración de datos</w:t>
      </w:r>
    </w:p>
    <w:p>
      <w:pPr>
        <w:numPr>
          <w:ilvl w:val="0"/>
          <w:numId w:val="1024"/>
        </w:numPr>
        <w:pStyle w:val="Compact"/>
      </w:pPr>
      <w:r>
        <w:t xml:space="preserve">RSG12. Arquitectura de almacenamiento y distribución de datos SIU</w:t>
      </w:r>
    </w:p>
    <w:p>
      <w:pPr>
        <w:numPr>
          <w:ilvl w:val="0"/>
          <w:numId w:val="1024"/>
        </w:numPr>
        <w:pStyle w:val="Compact"/>
      </w:pPr>
      <w:r>
        <w:t xml:space="preserve">RSG13. Sistema de autenticación híbrido</w:t>
      </w:r>
    </w:p>
    <w:bookmarkStart w:id="174" w:name="acciones-de-mitigación"/>
    <w:p>
      <w:pPr>
        <w:pStyle w:val="Heading3"/>
      </w:pPr>
      <w:r>
        <w:t xml:space="preserve">Acciones de Mitigación</w:t>
      </w:r>
    </w:p>
    <w:p>
      <w:pPr>
        <w:numPr>
          <w:ilvl w:val="0"/>
          <w:numId w:val="1025"/>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5"/>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5"/>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5"/>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5"/>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174"/>
    <w:bookmarkStart w:id="175" w:name="catálogo-de-elementos-2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SIU</w:t>
            </w:r>
          </w:p>
        </w:tc>
        <w:tc>
          <w:tcPr/>
          <w:p>
            <w:pPr>
              <w:pStyle w:val="Compact"/>
              <w:jc w:val="left"/>
            </w:pPr>
            <w:r>
              <w:t xml:space="preserve">constraint</w:t>
            </w:r>
          </w:p>
        </w:tc>
        <w:tc>
          <w:tcPr/>
          <w:p>
            <w:pPr>
              <w:pStyle w:val="Compact"/>
              <w:jc w:val="left"/>
            </w:pPr>
            <w:r>
              <w:t xml:space="preserve">Definir la opción de organización y distribución de los almacenes de datos del SIU.</w:t>
            </w:r>
            <w:r>
              <w:t xml:space="preserve"> </w:t>
            </w:r>
            <w:r>
              <w:t xml:space="preserve">opc1. Dispositivo físico/virtual (nodo, servidor, y esquema de base de datos) único, central, a todos los módulos del SIU.</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SIU migrado (aplicable a todos los módulos del SIU migrado).</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175"/>
    <w:bookmarkEnd w:id="176"/>
    <w:bookmarkStart w:id="184" w:name="riesgos.2.-modelo-riesgo-rsg10"/>
    <w:p>
      <w:pPr>
        <w:pStyle w:val="Heading2"/>
      </w:pPr>
      <w:r>
        <w:t xml:space="preserve">Riesgos.2. Modelo Riesgo RSG10</w:t>
      </w:r>
    </w:p>
    <w:bookmarkStart w:id="0" w:name="fig:Riesgos.2.ModeloRiesgoRSG10"/>
    <w:p>
      <w:pPr>
        <w:pStyle w:val="CaptionedFigure"/>
      </w:pPr>
      <w:bookmarkStart w:id="180" w:name="fig:Riesgos.2.ModeloRiesgoRSG10"/>
      <w:r>
        <w:drawing>
          <wp:inline>
            <wp:extent cx="5943600" cy="6154287"/>
            <wp:effectExtent b="0" l="0" r="0" t="0"/>
            <wp:docPr descr="Imagen 22: Vista. Riesgos.2. Modelo Riesgo RSG10" title="" id="178" name="Picture"/>
            <a:graphic>
              <a:graphicData uri="http://schemas.openxmlformats.org/drawingml/2006/picture">
                <pic:pic>
                  <pic:nvPicPr>
                    <pic:cNvPr descr="images/Riesgos.2.ModeloRiesgoRSG10.png" id="179" name="Picture"/>
                    <pic:cNvPicPr>
                      <a:picLocks noChangeArrowheads="1" noChangeAspect="1"/>
                    </pic:cNvPicPr>
                  </pic:nvPicPr>
                  <pic:blipFill>
                    <a:blip r:embed="rId177"/>
                    <a:stretch>
                      <a:fillRect/>
                    </a:stretch>
                  </pic:blipFill>
                  <pic:spPr bwMode="auto">
                    <a:xfrm>
                      <a:off x="0" y="0"/>
                      <a:ext cx="5943600" cy="6154287"/>
                    </a:xfrm>
                    <a:prstGeom prst="rect">
                      <a:avLst/>
                    </a:prstGeom>
                    <a:noFill/>
                    <a:ln w="9525">
                      <a:noFill/>
                      <a:headEnd/>
                      <a:tailEnd/>
                    </a:ln>
                  </pic:spPr>
                </pic:pic>
              </a:graphicData>
            </a:graphic>
          </wp:inline>
        </w:drawing>
      </w:r>
      <w:bookmarkEnd w:id="180"/>
    </w:p>
    <w:p>
      <w:pPr>
        <w:pStyle w:val="ImageCaption"/>
      </w:pPr>
      <w:r>
        <w:t xml:space="preserve">Imagen 22: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182" w:name="valoración-del-riesgo"/>
    <w:p>
      <w:pPr>
        <w:pStyle w:val="Heading3"/>
      </w:pPr>
      <w:r>
        <w:t xml:space="preserve">Valoración del Riesgo</w:t>
      </w:r>
    </w:p>
    <w:bookmarkStart w:id="0" w:name="tbl:requisito1-id"/>
    <w:bookmarkStart w:id="181" w:name="tbl:requisito1-id"/>
    <w:p>
      <w:pPr>
        <w:pStyle w:val="TableCaption"/>
      </w:pPr>
      <w:r>
        <w:t xml:space="preserve">Tabla 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181"/>
    <w:bookmarkEnd w:id="0"/>
    <w:bookmarkEnd w:id="182"/>
    <w:bookmarkStart w:id="183" w:name="catálogo-de-elementos-2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pPr>
        <w:pStyle w:val="BodyText"/>
      </w:pPr>
      <w:r>
        <w:rPr>
          <w:rStyle w:val="VerbatimChar"/>
        </w:rPr>
        <w:t xml:space="preserve">Generated on: Thu Nov 23 2023 15:12:59 GMT-0500 (COT)</w:t>
      </w:r>
    </w:p>
    <w:bookmarkEnd w:id="183"/>
    <w:bookmarkEnd w:id="184"/>
    <w:bookmarkEnd w:id="185"/>
    <w:bookmarkStart w:id="186" w:name="arquitectura-de-software"/>
    <w:p>
      <w:pPr>
        <w:pStyle w:val="Heading1"/>
      </w:pPr>
      <w:r>
        <w:t xml:space="preserve">Arquitectura de Software</w:t>
      </w:r>
    </w:p>
    <w:p>
      <w:pPr>
        <w:numPr>
          <w:ilvl w:val="0"/>
          <w:numId w:val="1026"/>
        </w:numPr>
        <w:pStyle w:val="Compact"/>
      </w:pPr>
      <w:hyperlink w:anchor="X4bcd74c63be08ea1b7930f8ac7c91e6b7bd7d68">
        <w:r>
          <w:rPr>
            <w:rStyle w:val="Hyperlink"/>
          </w:rPr>
          <w:t xml:space="preserve">Diagrama de Arquitectura de la Solución Propuesta: vista de integración</w:t>
        </w:r>
      </w:hyperlink>
    </w:p>
    <w:p>
      <w:pPr>
        <w:numPr>
          <w:ilvl w:val="1"/>
          <w:numId w:val="1027"/>
        </w:numPr>
        <w:pStyle w:val="Compact"/>
      </w:pPr>
      <w:hyperlink w:anchor="migracion.1a.b.sui-contexto-módulos">
        <w:r>
          <w:rPr>
            <w:rStyle w:val="Hyperlink"/>
          </w:rPr>
          <w:t xml:space="preserve">Migracion.1a.b.SUI Contexto Módulos</w:t>
        </w:r>
      </w:hyperlink>
    </w:p>
    <w:p>
      <w:pPr>
        <w:numPr>
          <w:ilvl w:val="1"/>
          <w:numId w:val="1027"/>
        </w:numPr>
        <w:pStyle w:val="Compact"/>
      </w:pPr>
      <w:hyperlink w:anchor="migracion.1a.a.sui-contexto-módulo">
        <w:r>
          <w:rPr>
            <w:rStyle w:val="Hyperlink"/>
          </w:rPr>
          <w:t xml:space="preserve">Migracion.1a.a.SUI Contexto Módulo</w:t>
        </w:r>
      </w:hyperlink>
    </w:p>
    <w:p>
      <w:pPr>
        <w:numPr>
          <w:ilvl w:val="0"/>
          <w:numId w:val="1026"/>
        </w:numPr>
        <w:pStyle w:val="Compact"/>
      </w:pPr>
      <w:hyperlink w:anchor="X4dc98b352ab69cb3b02bc100cd7d8f93451dfaa">
        <w:r>
          <w:rPr>
            <w:rStyle w:val="Hyperlink"/>
          </w:rPr>
          <w:t xml:space="preserve">Diagrama de Arquitectura de la solución propuesta: vista física</w:t>
        </w:r>
      </w:hyperlink>
    </w:p>
    <w:p>
      <w:pPr>
        <w:numPr>
          <w:ilvl w:val="1"/>
          <w:numId w:val="1028"/>
        </w:numPr>
        <w:pStyle w:val="Compact"/>
      </w:pPr>
      <w:hyperlink w:anchor="lineabase.0.sui-aplicación.-física">
        <w:r>
          <w:rPr>
            <w:rStyle w:val="Hyperlink"/>
          </w:rPr>
          <w:t xml:space="preserve">Lineabase.0.SUI Aplicación. Física</w:t>
        </w:r>
      </w:hyperlink>
    </w:p>
    <w:p>
      <w:pPr>
        <w:numPr>
          <w:ilvl w:val="0"/>
          <w:numId w:val="1026"/>
        </w:numPr>
        <w:pStyle w:val="Compact"/>
      </w:pPr>
      <w:hyperlink w:anchor="X2dc9115f01b4ab3bd700a9be2af3a6992fbfb1f">
        <w:r>
          <w:rPr>
            <w:rStyle w:val="Hyperlink"/>
          </w:rPr>
          <w:t xml:space="preserve">Diagrama de Arquitectura de la Solución Propuesta: motivadores del negocio</w:t>
        </w:r>
      </w:hyperlink>
    </w:p>
    <w:p>
      <w:pPr>
        <w:numPr>
          <w:ilvl w:val="1"/>
          <w:numId w:val="1029"/>
        </w:numPr>
        <w:pStyle w:val="Compact"/>
      </w:pPr>
      <w:hyperlink w:anchor="migracion.1a.a.sui-contexto-módulo">
        <w:r>
          <w:rPr>
            <w:rStyle w:val="Hyperlink"/>
          </w:rPr>
          <w:t xml:space="preserve">Migracion.1a.a.SUI Contexto Módulo</w:t>
        </w:r>
      </w:hyperlink>
    </w:p>
    <w:p>
      <w:pPr>
        <w:numPr>
          <w:ilvl w:val="1"/>
          <w:numId w:val="1029"/>
        </w:numPr>
        <w:pStyle w:val="Compact"/>
      </w:pPr>
      <w:hyperlink w:anchor="riesgos.1.-migración-funcional">
        <w:r>
          <w:rPr>
            <w:rStyle w:val="Hyperlink"/>
          </w:rPr>
          <w:t xml:space="preserve">Riesgos.1. Migración funcional</w:t>
        </w:r>
      </w:hyperlink>
    </w:p>
    <w:p>
      <w:pPr>
        <w:numPr>
          <w:ilvl w:val="1"/>
          <w:numId w:val="1029"/>
        </w:numPr>
        <w:pStyle w:val="Compact"/>
      </w:pPr>
      <w:hyperlink w:anchor="riesgos.2.-modelo-riesgo-rsg10">
        <w:r>
          <w:rPr>
            <w:rStyle w:val="Hyperlink"/>
          </w:rPr>
          <w:t xml:space="preserve">Riesgos.2. Modelo Riesgo RSG10</w:t>
        </w:r>
      </w:hyperlink>
    </w:p>
    <w:p>
      <w:pPr>
        <w:numPr>
          <w:ilvl w:val="1"/>
          <w:numId w:val="1029"/>
        </w:numPr>
        <w:pStyle w:val="Compact"/>
      </w:pPr>
      <w:hyperlink w:anchor="riesgos.3.-modelo-riesgo-rsg11">
        <w:r>
          <w:rPr>
            <w:rStyle w:val="Hyperlink"/>
          </w:rPr>
          <w:t xml:space="preserve">Riesgos.3. Modelo Riesgo RSG11</w:t>
        </w:r>
      </w:hyperlink>
    </w:p>
    <w:p>
      <w:pPr>
        <w:numPr>
          <w:ilvl w:val="0"/>
          <w:numId w:val="1026"/>
        </w:numPr>
        <w:pStyle w:val="Compact"/>
      </w:pPr>
      <w:hyperlink w:anchor="Xdc50584a90309c55a90b05f62746e1bd74eb6ab">
        <w:r>
          <w:rPr>
            <w:rStyle w:val="Hyperlink"/>
          </w:rPr>
          <w:t xml:space="preserve">Diagrama de Arquitectura de la Solución Propuesta: interoperabilidad</w:t>
        </w:r>
      </w:hyperlink>
    </w:p>
    <w:p>
      <w:pPr>
        <w:numPr>
          <w:ilvl w:val="1"/>
          <w:numId w:val="1030"/>
        </w:numPr>
        <w:pStyle w:val="Compact"/>
      </w:pPr>
      <w:hyperlink w:anchor="Xa8b8c219bb4f9b705e240393357ec5772fe1e26">
        <w:r>
          <w:rPr>
            <w:rStyle w:val="Hyperlink"/>
          </w:rPr>
          <w:t xml:space="preserve">Migracion.1c.SUI Módulos Colaboración Aplicaciones</w:t>
        </w:r>
      </w:hyperlink>
    </w:p>
    <w:p>
      <w:pPr>
        <w:numPr>
          <w:ilvl w:val="1"/>
          <w:numId w:val="1030"/>
        </w:numPr>
        <w:pStyle w:val="Compact"/>
      </w:pPr>
      <w:hyperlink w:anchor="Xe6e2e34a1e5897d4b715b01d018af302fa1aa65">
        <w:r>
          <w:rPr>
            <w:rStyle w:val="Hyperlink"/>
          </w:rPr>
          <w:t xml:space="preserve">Migracion.1d.SUI Módulos Colaboración Datos</w:t>
        </w:r>
      </w:hyperlink>
    </w:p>
    <w:p>
      <w:pPr>
        <w:numPr>
          <w:ilvl w:val="0"/>
          <w:numId w:val="1026"/>
        </w:numPr>
        <w:pStyle w:val="Compact"/>
      </w:pPr>
      <w:hyperlink w:anchor="X4c72a39b0b37a4e5c5f77c12d9d032fe06b2a01">
        <w:r>
          <w:rPr>
            <w:rStyle w:val="Hyperlink"/>
          </w:rPr>
          <w:t xml:space="preserve">Diagrama de Arquitectura de la Solución Propuesta: gestión de autenticación, usuarios y roles</w:t>
        </w:r>
      </w:hyperlink>
    </w:p>
    <w:p>
      <w:pPr>
        <w:numPr>
          <w:ilvl w:val="1"/>
          <w:numId w:val="1031"/>
        </w:numPr>
        <w:pStyle w:val="Compact"/>
      </w:pPr>
      <w:hyperlink w:anchor="seguridad.2.-lineabase.0.sui-aplicación">
        <w:r>
          <w:rPr>
            <w:rStyle w:val="Hyperlink"/>
          </w:rPr>
          <w:t xml:space="preserve">Seguridad.2. Lineabase.0.SUI Aplicación</w:t>
        </w:r>
      </w:hyperlink>
    </w:p>
    <w:p>
      <w:pPr>
        <w:numPr>
          <w:ilvl w:val="0"/>
          <w:numId w:val="1026"/>
        </w:numPr>
        <w:pStyle w:val="Compact"/>
      </w:pPr>
      <w:hyperlink w:anchor="X12e6f74122d71f6021b2ce90890c94d29b6d7d7">
        <w:r>
          <w:rPr>
            <w:rStyle w:val="Hyperlink"/>
          </w:rPr>
          <w:t xml:space="preserve">Diagrama de Clases y Componentes de solución</w:t>
        </w:r>
      </w:hyperlink>
    </w:p>
    <w:p>
      <w:pPr>
        <w:numPr>
          <w:ilvl w:val="1"/>
          <w:numId w:val="1032"/>
        </w:numPr>
        <w:pStyle w:val="Compact"/>
      </w:pPr>
      <w:hyperlink w:anchor="migracion.1b.1.-sui-módulos-componentes">
        <w:r>
          <w:rPr>
            <w:rStyle w:val="Hyperlink"/>
          </w:rPr>
          <w:t xml:space="preserve">Migracion.1b.1. SUI Módulos Componentes</w:t>
        </w:r>
      </w:hyperlink>
    </w:p>
    <w:p>
      <w:pPr>
        <w:numPr>
          <w:ilvl w:val="1"/>
          <w:numId w:val="1032"/>
        </w:numPr>
        <w:pStyle w:val="Compact"/>
      </w:pPr>
      <w:hyperlink w:anchor="migracion.1b.3.-sui-módulos-clases">
        <w:r>
          <w:rPr>
            <w:rStyle w:val="Hyperlink"/>
          </w:rPr>
          <w:t xml:space="preserve">Migracion.1b.3. SUI Módulos Clases</w:t>
        </w:r>
      </w:hyperlink>
    </w:p>
    <w:p>
      <w:pPr>
        <w:numPr>
          <w:ilvl w:val="1"/>
          <w:numId w:val="1032"/>
        </w:numPr>
        <w:pStyle w:val="Compact"/>
      </w:pPr>
      <w:hyperlink w:anchor="X38d3b821165cf63e64c5452eb1bddcedb66b01d">
        <w:r>
          <w:rPr>
            <w:rStyle w:val="Hyperlink"/>
          </w:rPr>
          <w:t xml:space="preserve">Migracion.1b.2. SUI Módulos Componentes. Brecha</w:t>
        </w:r>
      </w:hyperlink>
    </w:p>
    <w:p>
      <w:pPr>
        <w:numPr>
          <w:ilvl w:val="0"/>
          <w:numId w:val="1026"/>
        </w:numPr>
        <w:pStyle w:val="Compact"/>
      </w:pPr>
      <w:hyperlink w:anchor="Xe1dacf0347589c233bd612ebb3b19989c5ad683">
        <w:r>
          <w:rPr>
            <w:rStyle w:val="Hyperlink"/>
          </w:rPr>
          <w:t xml:space="preserve">Diagrama de Arquitectura de Integración Continua, DevOps y Despliegues de Capas</w:t>
        </w:r>
      </w:hyperlink>
    </w:p>
    <w:p>
      <w:pPr>
        <w:numPr>
          <w:ilvl w:val="1"/>
          <w:numId w:val="1033"/>
        </w:numPr>
        <w:pStyle w:val="Compact"/>
      </w:pPr>
      <w:hyperlink w:anchor="migracion.4.-ci">
        <w:r>
          <w:rPr>
            <w:rStyle w:val="Hyperlink"/>
          </w:rPr>
          <w:t xml:space="preserve">Migracion.4. CI</w:t>
        </w:r>
      </w:hyperlink>
    </w:p>
    <w:p>
      <w:pPr>
        <w:numPr>
          <w:ilvl w:val="0"/>
          <w:numId w:val="1026"/>
        </w:numPr>
        <w:pStyle w:val="Compact"/>
      </w:pPr>
      <w:hyperlink w:anchor="X3360ee6817b0582a1ed99b427fa6499dbe23c70">
        <w:r>
          <w:rPr>
            <w:rStyle w:val="Hyperlink"/>
          </w:rPr>
          <w:t xml:space="preserve">Documento de Relación de Tecnologías y Licenciamiento</w:t>
        </w:r>
      </w:hyperlink>
    </w:p>
    <w:p>
      <w:pPr>
        <w:numPr>
          <w:ilvl w:val="1"/>
          <w:numId w:val="1034"/>
        </w:numPr>
        <w:pStyle w:val="Compact"/>
      </w:pPr>
      <w:hyperlink w:anchor="migracion.5.-licenciamiento">
        <w:r>
          <w:rPr>
            <w:rStyle w:val="Hyperlink"/>
          </w:rPr>
          <w:t xml:space="preserve">Migracion.5. Licenciamiento</w:t>
        </w:r>
      </w:hyperlink>
    </w:p>
    <w:p>
      <w:pPr>
        <w:numPr>
          <w:ilvl w:val="0"/>
          <w:numId w:val="1026"/>
        </w:numPr>
        <w:pStyle w:val="Compact"/>
      </w:pPr>
      <w:hyperlink w:anchor="requerimientos-de-seguridad">
        <w:r>
          <w:rPr>
            <w:rStyle w:val="Hyperlink"/>
          </w:rPr>
          <w:t xml:space="preserve">Requerimientos de Seguridad</w:t>
        </w:r>
      </w:hyperlink>
    </w:p>
    <w:p>
      <w:pPr>
        <w:numPr>
          <w:ilvl w:val="1"/>
          <w:numId w:val="1035"/>
        </w:numPr>
        <w:pStyle w:val="Compact"/>
      </w:pPr>
      <w:hyperlink w:anchor="seguridad.3.-autenticación">
        <w:r>
          <w:rPr>
            <w:rStyle w:val="Hyperlink"/>
          </w:rPr>
          <w:t xml:space="preserve">Seguridad.3. Autenticación</w:t>
        </w:r>
      </w:hyperlink>
    </w:p>
    <w:p>
      <w:pPr>
        <w:numPr>
          <w:ilvl w:val="1"/>
          <w:numId w:val="1035"/>
        </w:numPr>
        <w:pStyle w:val="Compact"/>
      </w:pPr>
      <w:hyperlink w:anchor="seguridad.4.-autorización">
        <w:r>
          <w:rPr>
            <w:rStyle w:val="Hyperlink"/>
          </w:rPr>
          <w:t xml:space="preserve">Seguridad.4. Autorización</w:t>
        </w:r>
      </w:hyperlink>
    </w:p>
    <w:p>
      <w:pPr>
        <w:numPr>
          <w:ilvl w:val="1"/>
          <w:numId w:val="1035"/>
        </w:numPr>
        <w:pStyle w:val="Compact"/>
      </w:pPr>
      <w:hyperlink w:anchor="seguridad.5.desarrollo-seguro">
        <w:r>
          <w:rPr>
            <w:rStyle w:val="Hyperlink"/>
          </w:rPr>
          <w:t xml:space="preserve">Seguridad.5.Desarrollo Seguro</w:t>
        </w:r>
      </w:hyperlink>
    </w:p>
    <w:p>
      <w:pPr>
        <w:numPr>
          <w:ilvl w:val="1"/>
          <w:numId w:val="1035"/>
        </w:numPr>
        <w:pStyle w:val="Compact"/>
      </w:pPr>
      <w:hyperlink w:anchor="seguridad.-6.-auditoría">
        <w:r>
          <w:rPr>
            <w:rStyle w:val="Hyperlink"/>
          </w:rPr>
          <w:t xml:space="preserve">Seguridad. 6. Auditoría</w:t>
        </w:r>
      </w:hyperlink>
    </w:p>
    <w:p>
      <w:pPr>
        <w:numPr>
          <w:ilvl w:val="1"/>
          <w:numId w:val="1035"/>
        </w:numPr>
        <w:pStyle w:val="Compact"/>
      </w:pPr>
      <w:hyperlink w:anchor="seguridad.-7.-owasp">
        <w:r>
          <w:rPr>
            <w:rStyle w:val="Hyperlink"/>
          </w:rPr>
          <w:t xml:space="preserve">Seguridad. 7. Owasp</w:t>
        </w:r>
      </w:hyperlink>
    </w:p>
    <w:p>
      <w:pPr>
        <w:numPr>
          <w:ilvl w:val="0"/>
          <w:numId w:val="1026"/>
        </w:numPr>
        <w:pStyle w:val="Compact"/>
      </w:pPr>
      <w:hyperlink w:anchor="X3360ee6817b0582a1ed99b427fa6499dbe23c70">
        <w:r>
          <w:rPr>
            <w:rStyle w:val="Hyperlink"/>
          </w:rPr>
          <w:t xml:space="preserve">Documento de Relación de Tecnologías y Licenciamiento</w:t>
        </w:r>
      </w:hyperlink>
    </w:p>
    <w:p>
      <w:pPr>
        <w:numPr>
          <w:ilvl w:val="1"/>
          <w:numId w:val="1036"/>
        </w:numPr>
        <w:pStyle w:val="Compact"/>
      </w:pPr>
      <w:hyperlink w:anchor="doc.6.anexos.1a.-archimate">
        <w:r>
          <w:rPr>
            <w:rStyle w:val="Hyperlink"/>
          </w:rPr>
          <w:t xml:space="preserve">Doc.6.Anexos.1a. Archimate</w:t>
        </w:r>
      </w:hyperlink>
    </w:p>
    <w:p>
      <w:r>
        <w:br w:type="page"/>
      </w:r>
    </w:p>
    <w:bookmarkEnd w:id="186"/>
    <w:bookmarkStart w:id="200" w:name="Xe4f2a40a634edfe7b92cb05dd2ed88824a92b51"/>
    <w:p>
      <w:pPr>
        <w:pStyle w:val="Heading1"/>
      </w:pPr>
      <w:r>
        <w:t xml:space="preserve">Diagrama de Arquitectura de la Solución Propuesta: vista de integración</w:t>
      </w:r>
    </w:p>
    <w:bookmarkStart w:id="192" w:name="migracion.1a.b.sui-contexto-módulos"/>
    <w:p>
      <w:pPr>
        <w:pStyle w:val="Heading2"/>
      </w:pPr>
      <w:r>
        <w:t xml:space="preserve">Migracion.1a.b.SUI Contexto Módulos</w:t>
      </w:r>
    </w:p>
    <w:bookmarkStart w:id="0" w:name="fig:Migracion.1a.b.SUIContextoMódulos"/>
    <w:p>
      <w:pPr>
        <w:pStyle w:val="CaptionedFigure"/>
      </w:pPr>
      <w:bookmarkStart w:id="190" w:name="fig:Migracion.1a.b.SUIContextoMódulos"/>
      <w:r>
        <w:drawing>
          <wp:inline>
            <wp:extent cx="5943600" cy="7385426"/>
            <wp:effectExtent b="0" l="0" r="0" t="0"/>
            <wp:docPr descr="Imagen 23: Vista. Migracion.1a.b.SUI Contexto Módulos" title="" id="188" name="Picture"/>
            <a:graphic>
              <a:graphicData uri="http://schemas.openxmlformats.org/drawingml/2006/picture">
                <pic:pic>
                  <pic:nvPicPr>
                    <pic:cNvPr descr="images/Migracion.1a.b.SUIContextoMódulos.png" id="189" name="Picture"/>
                    <pic:cNvPicPr>
                      <a:picLocks noChangeArrowheads="1" noChangeAspect="1"/>
                    </pic:cNvPicPr>
                  </pic:nvPicPr>
                  <pic:blipFill>
                    <a:blip r:embed="rId187"/>
                    <a:stretch>
                      <a:fillRect/>
                    </a:stretch>
                  </pic:blipFill>
                  <pic:spPr bwMode="auto">
                    <a:xfrm>
                      <a:off x="0" y="0"/>
                      <a:ext cx="5943600" cy="7385426"/>
                    </a:xfrm>
                    <a:prstGeom prst="rect">
                      <a:avLst/>
                    </a:prstGeom>
                    <a:noFill/>
                    <a:ln w="9525">
                      <a:noFill/>
                      <a:headEnd/>
                      <a:tailEnd/>
                    </a:ln>
                  </pic:spPr>
                </pic:pic>
              </a:graphicData>
            </a:graphic>
          </wp:inline>
        </w:drawing>
      </w:r>
      <w:bookmarkEnd w:id="190"/>
    </w:p>
    <w:p>
      <w:pPr>
        <w:pStyle w:val="ImageCaption"/>
      </w:pPr>
      <w:r>
        <w:t xml:space="preserve">Imagen 23: Vista. Migracion.1a.b.SUI Contexto Módulos</w:t>
      </w:r>
    </w:p>
    <w:bookmarkEnd w:id="0"/>
    <w:p>
      <w:pPr>
        <w:pStyle w:val="BodyText"/>
      </w:pPr>
      <w:r>
        <w:t xml:space="preserve">La vista presenta en contexto a los módulos SUI migrados y el estilo de comunicación vía API sincrónica/asincrónica (en verde en la imagen).</w:t>
      </w:r>
    </w:p>
    <w:p>
      <w:pPr>
        <w:pStyle w:val="BodyText"/>
      </w:pPr>
      <w:r>
        <w:t xml:space="preserve">Cada módulo migrado atiende al funcionario que le corresponde, por ejemplo, Relatoría atiende a la dependencia Jurídica de la PGN. Los módulos comparten su información mediante el API local presente dentro de cada uno. Esto es, la información se mantiene protegida dentro de los dominios pero coordinada (se comparte con otros dominios).</w:t>
      </w:r>
    </w:p>
    <w:p>
      <w:pPr>
        <w:pStyle w:val="BodyText"/>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almacén de datos con otro.</w:t>
      </w:r>
    </w:p>
    <w:p>
      <w:pPr>
        <w:pStyle w:val="BodyText"/>
      </w:pPr>
      <w:r>
        <w:t xml:space="preserve">La coordinación de transacciones es realizada por la colaboración de las otras API individuales de cada módulo. Por ejemplo, si una relatoría nueva requiere alguna validación de Hominis, el módulo coordinador (c) inicia la transacción hacia Homini, y este, el módulo proveedor (p) responde con el resultado de la validación. El módulo coordinador misma operación se repite cuando la transacción involucra a más módulos proveedores (p).</w:t>
      </w:r>
    </w:p>
    <w:bookmarkStart w:id="191" w:name="catálogo-de-elementos-2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2</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3</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cc:Administración 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2</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3</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cc:Almacenamiento N</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bl>
    <w:p>
      <w:pPr>
        <w:pStyle w:val="BodyText"/>
      </w:pPr>
    </w:p>
    <w:bookmarkEnd w:id="191"/>
    <w:bookmarkEnd w:id="192"/>
    <w:bookmarkStart w:id="199" w:name="migracion.1a.a.sui-contexto-módulo"/>
    <w:p>
      <w:pPr>
        <w:pStyle w:val="Heading2"/>
      </w:pPr>
      <w:r>
        <w:t xml:space="preserve">Migracion.1a.a.SUI Contexto Módulo</w:t>
      </w:r>
    </w:p>
    <w:bookmarkStart w:id="0" w:name="fig:Migracion.1a.a.SUIContextoMódulo"/>
    <w:p>
      <w:pPr>
        <w:pStyle w:val="CaptionedFigure"/>
      </w:pPr>
      <w:bookmarkStart w:id="196" w:name="fig:Migracion.1a.a.SUIContextoMódulo"/>
      <w:r>
        <w:drawing>
          <wp:inline>
            <wp:extent cx="5943600" cy="3833926"/>
            <wp:effectExtent b="0" l="0" r="0" t="0"/>
            <wp:docPr descr="Imagen 24: Vista. Migracion.1a.a.SUI Contexto Módulo" title="" id="194" name="Picture"/>
            <a:graphic>
              <a:graphicData uri="http://schemas.openxmlformats.org/drawingml/2006/picture">
                <pic:pic>
                  <pic:nvPicPr>
                    <pic:cNvPr descr="images/Migracion.1a.a.SUIContextoMódulo.png" id="195" name="Picture"/>
                    <pic:cNvPicPr>
                      <a:picLocks noChangeArrowheads="1" noChangeAspect="1"/>
                    </pic:cNvPicPr>
                  </pic:nvPicPr>
                  <pic:blipFill>
                    <a:blip r:embed="rId193"/>
                    <a:stretch>
                      <a:fillRect/>
                    </a:stretch>
                  </pic:blipFill>
                  <pic:spPr bwMode="auto">
                    <a:xfrm>
                      <a:off x="0" y="0"/>
                      <a:ext cx="5943600" cy="3833926"/>
                    </a:xfrm>
                    <a:prstGeom prst="rect">
                      <a:avLst/>
                    </a:prstGeom>
                    <a:noFill/>
                    <a:ln w="9525">
                      <a:noFill/>
                      <a:headEnd/>
                      <a:tailEnd/>
                    </a:ln>
                  </pic:spPr>
                </pic:pic>
              </a:graphicData>
            </a:graphic>
          </wp:inline>
        </w:drawing>
      </w:r>
      <w:bookmarkEnd w:id="196"/>
    </w:p>
    <w:p>
      <w:pPr>
        <w:pStyle w:val="ImageCaption"/>
      </w:pPr>
      <w:r>
        <w:t xml:space="preserve">Imagen 24: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37"/>
        </w:numPr>
        <w:pStyle w:val="Compact"/>
      </w:pPr>
      <w:r>
        <w:t xml:space="preserve">cc:Presentación</w:t>
      </w:r>
    </w:p>
    <w:p>
      <w:pPr>
        <w:numPr>
          <w:ilvl w:val="0"/>
          <w:numId w:val="1037"/>
        </w:numPr>
        <w:pStyle w:val="Compact"/>
      </w:pPr>
      <w:r>
        <w:t xml:space="preserve">cc:Servicios de aplicación</w:t>
      </w:r>
    </w:p>
    <w:p>
      <w:pPr>
        <w:numPr>
          <w:ilvl w:val="0"/>
          <w:numId w:val="1037"/>
        </w:numPr>
        <w:pStyle w:val="Compact"/>
      </w:pPr>
      <w:r>
        <w:t xml:space="preserve">cc:Portales y canales</w:t>
      </w:r>
    </w:p>
    <w:p>
      <w:pPr>
        <w:numPr>
          <w:ilvl w:val="0"/>
          <w:numId w:val="1037"/>
        </w:numPr>
        <w:pStyle w:val="Compact"/>
      </w:pPr>
      <w:r>
        <w:t xml:space="preserve">cc:Administración y configuración</w:t>
      </w:r>
    </w:p>
    <w:p>
      <w:pPr>
        <w:numPr>
          <w:ilvl w:val="0"/>
          <w:numId w:val="1037"/>
        </w:numPr>
        <w:pStyle w:val="Compact"/>
      </w:pPr>
      <w:r>
        <w:t xml:space="preserve">cc:Almacenamiento</w:t>
      </w:r>
    </w:p>
    <w:bookmarkStart w:id="197"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197"/>
    <w:bookmarkStart w:id="198" w:name="catálogo-de-elementos-2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198"/>
    <w:bookmarkEnd w:id="199"/>
    <w:bookmarkEnd w:id="200"/>
    <w:bookmarkStart w:id="211" w:name="Xbf8bfd0a1cfbc14d4ee8f03a4fd7d0d5abb5818"/>
    <w:p>
      <w:pPr>
        <w:pStyle w:val="Heading1"/>
      </w:pPr>
      <w:r>
        <w:t xml:space="preserve">Diagrama de Arquitectura de la solución propuesta: vista física</w:t>
      </w:r>
    </w:p>
    <w:bookmarkStart w:id="210" w:name="lineabase.0.sui-aplicación.-física"/>
    <w:p>
      <w:pPr>
        <w:pStyle w:val="Heading2"/>
      </w:pPr>
      <w:r>
        <w:t xml:space="preserve">Lineabase.0.SUI Aplicación. Física</w:t>
      </w:r>
    </w:p>
    <w:bookmarkStart w:id="0" w:name="fig:Lineabase.0.SUIAplicación.Física"/>
    <w:p>
      <w:pPr>
        <w:pStyle w:val="CaptionedFigure"/>
      </w:pPr>
      <w:bookmarkStart w:id="204" w:name="fig:Lineabase.0.SUIAplicación.Física"/>
      <w:r>
        <w:drawing>
          <wp:inline>
            <wp:extent cx="5943600" cy="3905662"/>
            <wp:effectExtent b="0" l="0" r="0" t="0"/>
            <wp:docPr descr="Imagen 25: Vista. Lineabase.0.SUI Aplicación. Física" title="" id="202" name="Picture"/>
            <a:graphic>
              <a:graphicData uri="http://schemas.openxmlformats.org/drawingml/2006/picture">
                <pic:pic>
                  <pic:nvPicPr>
                    <pic:cNvPr descr="images/Lineabase.0.SUIAplicación.Física.png" id="203" name="Picture"/>
                    <pic:cNvPicPr>
                      <a:picLocks noChangeArrowheads="1" noChangeAspect="1"/>
                    </pic:cNvPicPr>
                  </pic:nvPicPr>
                  <pic:blipFill>
                    <a:blip r:embed="rId201"/>
                    <a:stretch>
                      <a:fillRect/>
                    </a:stretch>
                  </pic:blipFill>
                  <pic:spPr bwMode="auto">
                    <a:xfrm>
                      <a:off x="0" y="0"/>
                      <a:ext cx="5943600" cy="3905662"/>
                    </a:xfrm>
                    <a:prstGeom prst="rect">
                      <a:avLst/>
                    </a:prstGeom>
                    <a:noFill/>
                    <a:ln w="9525">
                      <a:noFill/>
                      <a:headEnd/>
                      <a:tailEnd/>
                    </a:ln>
                  </pic:spPr>
                </pic:pic>
              </a:graphicData>
            </a:graphic>
          </wp:inline>
        </w:drawing>
      </w:r>
      <w:bookmarkEnd w:id="204"/>
    </w:p>
    <w:p>
      <w:pPr>
        <w:pStyle w:val="ImageCaption"/>
      </w:pPr>
      <w:r>
        <w:t xml:space="preserve">Imagen 25: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205" w:name="representación-de-arquitectura"/>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38"/>
        </w:numPr>
        <w:pStyle w:val="Compact"/>
      </w:pPr>
      <w:r>
        <w:t xml:space="preserve">Runtime: Es el servicio que interactúa con el usuario final (GUI) elaborado en Angular 11</w:t>
      </w:r>
    </w:p>
    <w:p>
      <w:pPr>
        <w:numPr>
          <w:ilvl w:val="0"/>
          <w:numId w:val="1038"/>
        </w:numPr>
        <w:pStyle w:val="Compact"/>
      </w:pPr>
      <w:r>
        <w:t xml:space="preserve">API Tx: Servicio API REST Base Node encargado de realizar las transacciones básicas CRUD</w:t>
      </w:r>
    </w:p>
    <w:p>
      <w:pPr>
        <w:numPr>
          <w:ilvl w:val="0"/>
          <w:numId w:val="1038"/>
        </w:numPr>
        <w:pStyle w:val="Compact"/>
      </w:pPr>
      <w:r>
        <w:t xml:space="preserve">API Config / Seguridad. Servicio Web API .Net Framework encargado de gestionar características con la autenticación y configuración</w:t>
      </w:r>
    </w:p>
    <w:p>
      <w:pPr>
        <w:pStyle w:val="FirstParagraph"/>
      </w:pPr>
    </w:p>
    <w:bookmarkEnd w:id="205"/>
    <w:bookmarkStart w:id="206" w:name="especificaciones-plataformas-y-versiones"/>
    <w:p>
      <w:pPr>
        <w:pStyle w:val="Heading3"/>
      </w:pPr>
      <w:r>
        <w:t xml:space="preserve">Especificaciones Plataformas y Versiones</w:t>
      </w:r>
    </w:p>
    <w:p>
      <w:pPr>
        <w:numPr>
          <w:ilvl w:val="0"/>
          <w:numId w:val="1039"/>
        </w:numPr>
        <w:pStyle w:val="Compact"/>
      </w:pPr>
      <w:r>
        <w:t xml:space="preserve">Angular, versión 11</w:t>
      </w:r>
    </w:p>
    <w:p>
      <w:pPr>
        <w:numPr>
          <w:ilvl w:val="0"/>
          <w:numId w:val="1039"/>
        </w:numPr>
        <w:pStyle w:val="Compact"/>
      </w:pPr>
      <w:r>
        <w:t xml:space="preserve">Node Js, versión 14.16</w:t>
      </w:r>
    </w:p>
    <w:p>
      <w:pPr>
        <w:numPr>
          <w:ilvl w:val="0"/>
          <w:numId w:val="1039"/>
        </w:numPr>
        <w:pStyle w:val="Compact"/>
      </w:pPr>
      <w:r>
        <w:t xml:space="preserve">Net Entity Framework, versión 4.7</w:t>
      </w:r>
    </w:p>
    <w:p>
      <w:pPr>
        <w:numPr>
          <w:ilvl w:val="0"/>
          <w:numId w:val="1039"/>
        </w:numPr>
        <w:pStyle w:val="Compact"/>
      </w:pPr>
      <w:r>
        <w:t xml:space="preserve">Sequelize, versión 5.3</w:t>
      </w:r>
    </w:p>
    <w:p>
      <w:pPr>
        <w:pStyle w:val="FirstParagraph"/>
      </w:pPr>
    </w:p>
    <w:bookmarkEnd w:id="206"/>
    <w:bookmarkStart w:id="207" w:name="X5a4ba6e763a2ec47a2f0eaa844d4e1e65a7085f"/>
    <w:p>
      <w:pPr>
        <w:pStyle w:val="Heading3"/>
      </w:pPr>
      <w:r>
        <w:t xml:space="preserve">Especificaciones de Librerías y Dependencias</w:t>
      </w:r>
    </w:p>
    <w:p>
      <w:pPr>
        <w:numPr>
          <w:ilvl w:val="0"/>
          <w:numId w:val="1040"/>
        </w:numPr>
        <w:pStyle w:val="Compact"/>
      </w:pPr>
      <w:r>
        <w:t xml:space="preserve">Web Server (IIS) role</w:t>
      </w:r>
    </w:p>
    <w:p>
      <w:pPr>
        <w:numPr>
          <w:ilvl w:val="0"/>
          <w:numId w:val="1040"/>
        </w:numPr>
        <w:pStyle w:val="Compact"/>
      </w:pPr>
      <w:r>
        <w:t xml:space="preserve">Windows Process Activation Service feature</w:t>
      </w:r>
    </w:p>
    <w:p>
      <w:pPr>
        <w:numPr>
          <w:ilvl w:val="0"/>
          <w:numId w:val="1040"/>
        </w:numPr>
        <w:pStyle w:val="Compact"/>
      </w:pPr>
      <w:r>
        <w:t xml:space="preserve">Microsoft .NET Framework version 3.5</w:t>
      </w:r>
    </w:p>
    <w:p>
      <w:pPr>
        <w:numPr>
          <w:ilvl w:val="0"/>
          <w:numId w:val="1040"/>
        </w:numPr>
        <w:pStyle w:val="Compact"/>
      </w:pPr>
      <w:r>
        <w:t xml:space="preserve">Microsoft .NET Framework version 4.7.2</w:t>
      </w:r>
    </w:p>
    <w:p>
      <w:pPr>
        <w:numPr>
          <w:ilvl w:val="0"/>
          <w:numId w:val="1040"/>
        </w:numPr>
        <w:pStyle w:val="Compact"/>
      </w:pPr>
      <w:r>
        <w:t xml:space="preserve">Microsoft SQL Server 2012 Service Pack 4 Native Client</w:t>
      </w:r>
    </w:p>
    <w:p>
      <w:pPr>
        <w:numPr>
          <w:ilvl w:val="0"/>
          <w:numId w:val="1040"/>
        </w:numPr>
        <w:pStyle w:val="Compact"/>
      </w:pPr>
      <w:r>
        <w:t xml:space="preserve">Microsoft WCF Data Services 5.6</w:t>
      </w:r>
    </w:p>
    <w:p>
      <w:pPr>
        <w:numPr>
          <w:ilvl w:val="0"/>
          <w:numId w:val="1040"/>
        </w:numPr>
        <w:pStyle w:val="Compact"/>
      </w:pPr>
      <w:r>
        <w:t xml:space="preserve">Microsoft Identity Extensions</w:t>
      </w:r>
    </w:p>
    <w:p>
      <w:pPr>
        <w:numPr>
          <w:ilvl w:val="0"/>
          <w:numId w:val="1040"/>
        </w:numPr>
        <w:pStyle w:val="Compact"/>
      </w:pPr>
      <w:r>
        <w:t xml:space="preserve">Microsoft Information Protection and Control Client 2.1 (MSIPC)</w:t>
      </w:r>
    </w:p>
    <w:p>
      <w:pPr>
        <w:numPr>
          <w:ilvl w:val="0"/>
          <w:numId w:val="1040"/>
        </w:numPr>
        <w:pStyle w:val="Compact"/>
      </w:pPr>
      <w:r>
        <w:t xml:space="preserve">Cumulative Update Package 7 for Microsoft AppFabric 1.1 for Windows Server (KB 3092423)</w:t>
      </w:r>
    </w:p>
    <w:p>
      <w:pPr>
        <w:numPr>
          <w:ilvl w:val="0"/>
          <w:numId w:val="1040"/>
        </w:numPr>
        <w:pStyle w:val="Compact"/>
      </w:pPr>
      <w:r>
        <w:t xml:space="preserve">Visual C++ Redistributable Package for Visual Studio 2012</w:t>
      </w:r>
    </w:p>
    <w:p>
      <w:pPr>
        <w:numPr>
          <w:ilvl w:val="0"/>
          <w:numId w:val="1040"/>
        </w:numPr>
        <w:pStyle w:val="Compact"/>
      </w:pPr>
      <w:r>
        <w:t xml:space="preserve">Visual C++ Redistributable Package for Visual Studio 2017</w:t>
      </w:r>
    </w:p>
    <w:p>
      <w:pPr>
        <w:pStyle w:val="FirstParagraph"/>
      </w:pPr>
    </w:p>
    <w:bookmarkEnd w:id="207"/>
    <w:bookmarkStart w:id="208" w:name="especificaciones-base-de-servidores"/>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208"/>
    <w:bookmarkStart w:id="209" w:name="catálogo-de-elementos-2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09"/>
    <w:bookmarkEnd w:id="210"/>
    <w:bookmarkEnd w:id="211"/>
    <w:bookmarkStart w:id="239" w:name="X98ba13e043150ce0d5221d6c2fe8555c87844df"/>
    <w:p>
      <w:pPr>
        <w:pStyle w:val="Heading1"/>
      </w:pPr>
      <w:r>
        <w:t xml:space="preserve">Diagrama de Arquitectura de la Solución Propuesta: motivadores del negocio</w:t>
      </w:r>
    </w:p>
    <w:bookmarkStart w:id="217" w:name="migracion.1a.a.sui-contexto-módulo-1"/>
    <w:p>
      <w:pPr>
        <w:pStyle w:val="Heading2"/>
      </w:pPr>
      <w:r>
        <w:t xml:space="preserve">Migracion.1a.a.SUI Contexto Módulo</w:t>
      </w:r>
    </w:p>
    <w:bookmarkStart w:id="0" w:name="fig:Migracion.1a.a.SUIContextoMódulo"/>
    <w:p>
      <w:pPr>
        <w:pStyle w:val="CaptionedFigure"/>
      </w:pPr>
      <w:bookmarkStart w:id="214" w:name="fig:Migracion.1a.a.SUIContextoMódulo"/>
      <w:r>
        <w:drawing>
          <wp:inline>
            <wp:extent cx="5943600" cy="3833926"/>
            <wp:effectExtent b="0" l="0" r="0" t="0"/>
            <wp:docPr descr="Imagen 26: Vista. Migracion.1a.a.SUI Contexto Módulo" title="" id="212" name="Picture"/>
            <a:graphic>
              <a:graphicData uri="http://schemas.openxmlformats.org/drawingml/2006/picture">
                <pic:pic>
                  <pic:nvPicPr>
                    <pic:cNvPr descr="images/Migracion.1a.a.SUIContextoMódulo.png" id="213" name="Picture"/>
                    <pic:cNvPicPr>
                      <a:picLocks noChangeArrowheads="1" noChangeAspect="1"/>
                    </pic:cNvPicPr>
                  </pic:nvPicPr>
                  <pic:blipFill>
                    <a:blip r:embed="rId193"/>
                    <a:stretch>
                      <a:fillRect/>
                    </a:stretch>
                  </pic:blipFill>
                  <pic:spPr bwMode="auto">
                    <a:xfrm>
                      <a:off x="0" y="0"/>
                      <a:ext cx="5943600" cy="3833926"/>
                    </a:xfrm>
                    <a:prstGeom prst="rect">
                      <a:avLst/>
                    </a:prstGeom>
                    <a:noFill/>
                    <a:ln w="9525">
                      <a:noFill/>
                      <a:headEnd/>
                      <a:tailEnd/>
                    </a:ln>
                  </pic:spPr>
                </pic:pic>
              </a:graphicData>
            </a:graphic>
          </wp:inline>
        </w:drawing>
      </w:r>
      <w:bookmarkEnd w:id="214"/>
    </w:p>
    <w:p>
      <w:pPr>
        <w:pStyle w:val="ImageCaption"/>
      </w:pPr>
      <w:r>
        <w:t xml:space="preserve">Imagen 26: Vista. Migracion.1a.a.SUI Contexto Módulo</w:t>
      </w:r>
    </w:p>
    <w:bookmarkEnd w:id="0"/>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del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41"/>
        </w:numPr>
        <w:pStyle w:val="Compact"/>
      </w:pPr>
      <w:r>
        <w:t xml:space="preserve">cc:Presentación</w:t>
      </w:r>
    </w:p>
    <w:p>
      <w:pPr>
        <w:numPr>
          <w:ilvl w:val="0"/>
          <w:numId w:val="1041"/>
        </w:numPr>
        <w:pStyle w:val="Compact"/>
      </w:pPr>
      <w:r>
        <w:t xml:space="preserve">cc:Servicios de aplicación</w:t>
      </w:r>
    </w:p>
    <w:p>
      <w:pPr>
        <w:numPr>
          <w:ilvl w:val="0"/>
          <w:numId w:val="1041"/>
        </w:numPr>
        <w:pStyle w:val="Compact"/>
      </w:pPr>
      <w:r>
        <w:t xml:space="preserve">cc:Portales y canales</w:t>
      </w:r>
    </w:p>
    <w:p>
      <w:pPr>
        <w:numPr>
          <w:ilvl w:val="0"/>
          <w:numId w:val="1041"/>
        </w:numPr>
        <w:pStyle w:val="Compact"/>
      </w:pPr>
      <w:r>
        <w:t xml:space="preserve">cc:Administración y configuración</w:t>
      </w:r>
    </w:p>
    <w:p>
      <w:pPr>
        <w:numPr>
          <w:ilvl w:val="0"/>
          <w:numId w:val="1041"/>
        </w:numPr>
        <w:pStyle w:val="Compact"/>
      </w:pPr>
      <w:r>
        <w:t xml:space="preserve">cc:Almacenamiento</w:t>
      </w:r>
    </w:p>
    <w:bookmarkStart w:id="215" w:name="Xf77a9811ade53b89eecbed43e654f0b694713b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End w:id="215"/>
    <w:bookmarkStart w:id="216" w:name="catálogo-de-elementos-2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cc:Administración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cc:Servicios de aplicación</w:t>
            </w:r>
          </w:p>
        </w:tc>
        <w:tc>
          <w:tcPr/>
          <w:p>
            <w:pPr>
              <w:pStyle w:val="Compact"/>
              <w:jc w:val="left"/>
            </w:pPr>
            <w:r>
              <w:t xml:space="preserve">application-collaboration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Cliente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Funcionario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16"/>
    <w:bookmarkEnd w:id="217"/>
    <w:bookmarkStart w:id="223" w:name="riesgos.1.-migración-funcional-1"/>
    <w:p>
      <w:pPr>
        <w:pStyle w:val="Heading2"/>
      </w:pPr>
      <w:r>
        <w:t xml:space="preserve">Riesgos.1. Migración funcional</w:t>
      </w:r>
    </w:p>
    <w:bookmarkStart w:id="0" w:name="fig:Riesgos.1.Migraciónfuncional"/>
    <w:p>
      <w:pPr>
        <w:pStyle w:val="CaptionedFigure"/>
      </w:pPr>
      <w:bookmarkStart w:id="220" w:name="fig:Riesgos.1.Migraciónfuncional"/>
      <w:r>
        <w:drawing>
          <wp:inline>
            <wp:extent cx="5943600" cy="3110905"/>
            <wp:effectExtent b="0" l="0" r="0" t="0"/>
            <wp:docPr descr="Imagen 27: Vista. Riesgos.1. Migración funcional" title="" id="218" name="Picture"/>
            <a:graphic>
              <a:graphicData uri="http://schemas.openxmlformats.org/drawingml/2006/picture">
                <pic:pic>
                  <pic:nvPicPr>
                    <pic:cNvPr descr="images/Riesgos.1.Migraciónfuncional.png" id="219" name="Picture"/>
                    <pic:cNvPicPr>
                      <a:picLocks noChangeArrowheads="1" noChangeAspect="1"/>
                    </pic:cNvPicPr>
                  </pic:nvPicPr>
                  <pic:blipFill>
                    <a:blip r:embed="rId170"/>
                    <a:stretch>
                      <a:fillRect/>
                    </a:stretch>
                  </pic:blipFill>
                  <pic:spPr bwMode="auto">
                    <a:xfrm>
                      <a:off x="0" y="0"/>
                      <a:ext cx="5943600" cy="3110905"/>
                    </a:xfrm>
                    <a:prstGeom prst="rect">
                      <a:avLst/>
                    </a:prstGeom>
                    <a:noFill/>
                    <a:ln w="9525">
                      <a:noFill/>
                      <a:headEnd/>
                      <a:tailEnd/>
                    </a:ln>
                  </pic:spPr>
                </pic:pic>
              </a:graphicData>
            </a:graphic>
          </wp:inline>
        </w:drawing>
      </w:r>
      <w:bookmarkEnd w:id="220"/>
    </w:p>
    <w:p>
      <w:pPr>
        <w:pStyle w:val="ImageCaption"/>
      </w:pPr>
      <w:r>
        <w:t xml:space="preserve">Imagen 27: Vista. Riesgos.1. Migración funcional</w:t>
      </w:r>
    </w:p>
    <w:bookmarkEnd w:id="0"/>
    <w:p>
      <w:pPr>
        <w:pStyle w:val="BodyText"/>
      </w:pPr>
      <w:r>
        <w:t xml:space="preserve">Riesgos de la migración funcional:</w:t>
      </w:r>
    </w:p>
    <w:p>
      <w:pPr>
        <w:numPr>
          <w:ilvl w:val="0"/>
          <w:numId w:val="1042"/>
        </w:numPr>
        <w:pStyle w:val="Compact"/>
      </w:pPr>
      <w:r>
        <w:t xml:space="preserve">RSG1. Estrategia CMS central</w:t>
      </w:r>
    </w:p>
    <w:p>
      <w:pPr>
        <w:numPr>
          <w:ilvl w:val="0"/>
          <w:numId w:val="1042"/>
        </w:numPr>
        <w:pStyle w:val="Compact"/>
      </w:pPr>
      <w:r>
        <w:t xml:space="preserve">RSG2. Motor de búsqueda</w:t>
      </w:r>
    </w:p>
    <w:p>
      <w:pPr>
        <w:numPr>
          <w:ilvl w:val="0"/>
          <w:numId w:val="1042"/>
        </w:numPr>
        <w:pStyle w:val="Compact"/>
      </w:pPr>
      <w:r>
        <w:t xml:space="preserve">RSG3. Estratego como BI</w:t>
      </w:r>
    </w:p>
    <w:p>
      <w:pPr>
        <w:numPr>
          <w:ilvl w:val="0"/>
          <w:numId w:val="1042"/>
        </w:numPr>
        <w:pStyle w:val="Compact"/>
      </w:pPr>
      <w:r>
        <w:t xml:space="preserve">RSG4. Conciliación y Doku</w:t>
      </w:r>
    </w:p>
    <w:p>
      <w:pPr>
        <w:numPr>
          <w:ilvl w:val="0"/>
          <w:numId w:val="1042"/>
        </w:numPr>
        <w:pStyle w:val="Compact"/>
      </w:pPr>
      <w:r>
        <w:t xml:space="preserve">RSG5. Gestión de sesiones / caducidad</w:t>
      </w:r>
    </w:p>
    <w:p>
      <w:pPr>
        <w:numPr>
          <w:ilvl w:val="0"/>
          <w:numId w:val="1042"/>
        </w:numPr>
        <w:pStyle w:val="Compact"/>
      </w:pPr>
      <w:r>
        <w:t xml:space="preserve">RSG6. Componentes de negocio</w:t>
      </w:r>
    </w:p>
    <w:p>
      <w:pPr>
        <w:numPr>
          <w:ilvl w:val="0"/>
          <w:numId w:val="1042"/>
        </w:numPr>
        <w:pStyle w:val="Compact"/>
      </w:pPr>
      <w:r>
        <w:t xml:space="preserve">RSG7. Asignación de roles y permisos de Acceso</w:t>
      </w:r>
    </w:p>
    <w:p>
      <w:pPr>
        <w:numPr>
          <w:ilvl w:val="0"/>
          <w:numId w:val="1042"/>
        </w:numPr>
        <w:pStyle w:val="Compact"/>
      </w:pPr>
      <w:r>
        <w:t xml:space="preserve">RSG8. Intentos de accesos no autorizados</w:t>
      </w:r>
    </w:p>
    <w:p>
      <w:pPr>
        <w:numPr>
          <w:ilvl w:val="0"/>
          <w:numId w:val="1042"/>
        </w:numPr>
        <w:pStyle w:val="Compact"/>
      </w:pPr>
      <w:r>
        <w:t xml:space="preserve">RSG9. Alteración de datos negocio</w:t>
      </w:r>
    </w:p>
    <w:p>
      <w:pPr>
        <w:numPr>
          <w:ilvl w:val="0"/>
          <w:numId w:val="1042"/>
        </w:numPr>
        <w:pStyle w:val="Compact"/>
      </w:pPr>
      <w:r>
        <w:t xml:space="preserve">RSG10. Validación decisiones de arquitectura</w:t>
      </w:r>
    </w:p>
    <w:p>
      <w:pPr>
        <w:numPr>
          <w:ilvl w:val="0"/>
          <w:numId w:val="1042"/>
        </w:numPr>
        <w:pStyle w:val="Compact"/>
      </w:pPr>
      <w:r>
        <w:t xml:space="preserve">RSG11. Estrategias de Migración de datos</w:t>
      </w:r>
    </w:p>
    <w:p>
      <w:pPr>
        <w:numPr>
          <w:ilvl w:val="0"/>
          <w:numId w:val="1042"/>
        </w:numPr>
        <w:pStyle w:val="Compact"/>
      </w:pPr>
      <w:r>
        <w:t xml:space="preserve">RSG12. Arquitectura de almacenamiento y distribución de datos Sistema Único de Información (SUI)</w:t>
      </w:r>
    </w:p>
    <w:p>
      <w:pPr>
        <w:numPr>
          <w:ilvl w:val="0"/>
          <w:numId w:val="1042"/>
        </w:numPr>
        <w:pStyle w:val="Compact"/>
      </w:pPr>
      <w:r>
        <w:t xml:space="preserve">RSG13. Sistema de autenticación híbrido</w:t>
      </w:r>
    </w:p>
    <w:bookmarkStart w:id="221" w:name="acciones-de-mitigación-1"/>
    <w:p>
      <w:pPr>
        <w:pStyle w:val="Heading3"/>
      </w:pPr>
      <w:r>
        <w:t xml:space="preserve">Acciones de Mitigación</w:t>
      </w:r>
    </w:p>
    <w:p>
      <w:pPr>
        <w:numPr>
          <w:ilvl w:val="0"/>
          <w:numId w:val="104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4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4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43"/>
        </w:numPr>
      </w:pPr>
      <w:r>
        <w:t xml:space="preserve">Informar a la PGN de las implicaciones junto con alternativas para la implementación de la acción de manejo del riesgo: ubicar la lógica, los flujos, y los datos misionales dentro del doc Sistema Único de Información (SUI). La PGN debe decidir si o no a la acción propuesta.</w:t>
      </w:r>
    </w:p>
    <w:p>
      <w:pPr>
        <w:numPr>
          <w:ilvl w:val="0"/>
          <w:numId w:val="104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End w:id="221"/>
    <w:bookmarkStart w:id="222" w:name="catálogo-de-elementos-2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RSG12. Arquitectura de almacenamiento y distribución de datos SUI</w:t>
            </w:r>
          </w:p>
        </w:tc>
        <w:tc>
          <w:tcPr/>
          <w:p>
            <w:pPr>
              <w:pStyle w:val="Compact"/>
              <w:jc w:val="left"/>
            </w:pPr>
            <w:r>
              <w:t xml:space="preserve">constraint</w:t>
            </w:r>
          </w:p>
        </w:tc>
        <w:tc>
          <w:tcPr/>
          <w:p>
            <w:pPr>
              <w:pStyle w:val="Compact"/>
              <w:jc w:val="left"/>
            </w:pPr>
            <w:r>
              <w:t xml:space="preserve">Definir la opción de organización y distribución de los almacenes de datos del Sistema Único de Información (SUI).</w:t>
            </w:r>
            <w:r>
              <w:t xml:space="preserve"> </w:t>
            </w:r>
            <w:r>
              <w:t xml:space="preserve">opc1. Dispositivo físico/virtual (nodo, servidor, y esquema de base de datos) único, central, a todos los módulos del Sistema Único de Información (SUI).</w:t>
            </w:r>
            <w:r>
              <w:t xml:space="preserve">opc2. Dispositivos virtuales autónomos por dominio de negocio: relatoría, inventario, información estratégica, intercomunicados.</w:t>
            </w:r>
          </w:p>
        </w:tc>
        <w:tc>
          <w:tcPr/>
          <w:p>
            <w:pPr>
              <w:pStyle w:val="Compact"/>
            </w:pPr>
          </w:p>
        </w:tc>
      </w:tr>
      <w:tr>
        <w:tc>
          <w:tcPr/>
          <w:p>
            <w:pPr>
              <w:pStyle w:val="Compact"/>
              <w:jc w:val="left"/>
            </w:pPr>
            <w:r>
              <w:rPr>
                <w:bCs/>
                <w:b/>
              </w:rPr>
              <w:t xml:space="preserve">RSG13. Sistema de autenticación híbrido</w:t>
            </w:r>
          </w:p>
        </w:tc>
        <w:tc>
          <w:tcPr/>
          <w:p>
            <w:pPr>
              <w:pStyle w:val="Compact"/>
              <w:jc w:val="left"/>
            </w:pPr>
            <w:r>
              <w:t xml:space="preserve">constraint</w:t>
            </w:r>
          </w:p>
        </w:tc>
        <w:tc>
          <w:tcPr/>
          <w:p>
            <w:pPr>
              <w:pStyle w:val="Compact"/>
              <w:jc w:val="left"/>
            </w:pPr>
            <w:r>
              <w:t xml:space="preserve">Definir la estrategia de autenticación del Sistema Único de Información (SUI) (aplicable a todos los módulos del este).</w:t>
            </w:r>
            <w:r>
              <w:t xml:space="preserve">opc1. Híbrida: integrado, directorio empresarial (LDAP), y servicios de autenticación de confianza: Office 365 de PGN.</w:t>
            </w:r>
            <w:r>
              <w:t xml:space="preserve">opc2. Servicio de autenticación de confianza: Office 365 de PGN.</w:t>
            </w:r>
          </w:p>
        </w:tc>
        <w:tc>
          <w:tcPr/>
          <w:p>
            <w:pPr>
              <w:pStyle w:val="Compact"/>
            </w:pPr>
          </w:p>
        </w:tc>
      </w:tr>
      <w:tr>
        <w:tc>
          <w:tcPr/>
          <w:p>
            <w:pPr>
              <w:pStyle w:val="Compact"/>
              <w:jc w:val="left"/>
            </w:pPr>
            <w:r>
              <w:rPr>
                <w:bCs/>
                <w:b/>
              </w:rP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RSG3. Estratego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rPr>
                <w:bCs/>
                <w:b/>
              </w:rP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(Sistema Único de Información (SUI)). Debe estar fuera de Doku.</w:t>
            </w:r>
          </w:p>
        </w:tc>
        <w:tc>
          <w:tcPr/>
          <w:p>
            <w:pPr>
              <w:pStyle w:val="Compact"/>
            </w:pPr>
          </w:p>
        </w:tc>
      </w:tr>
      <w:tr>
        <w:tc>
          <w:tcPr/>
          <w:p>
            <w:pPr>
              <w:pStyle w:val="Compact"/>
              <w:jc w:val="left"/>
            </w:pPr>
            <w:r>
              <w:rPr>
                <w:bCs/>
                <w:b/>
              </w:rP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contenidos compartido para los módulos del SUI migrados.</w:t>
            </w:r>
          </w:p>
        </w:tc>
        <w:tc>
          <w:tcPr/>
          <w:p>
            <w:pPr>
              <w:pStyle w:val="Compact"/>
            </w:pPr>
          </w:p>
        </w:tc>
      </w:tr>
      <w:tr>
        <w:tc>
          <w:tcPr/>
          <w:p>
            <w:pPr>
              <w:pStyle w:val="Compact"/>
              <w:jc w:val="left"/>
            </w:pPr>
            <w:r>
              <w:rPr>
                <w:bCs/>
                <w:b/>
              </w:rP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estructurales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rPr>
                <w:bCs/>
                <w:b/>
              </w:rPr>
              <w:t xml:space="preserve">RSG7. Asignación de roles y permisos de Acceso</w:t>
            </w:r>
            <w:r>
              <w:rPr>
                <w:bCs/>
                <w:b/>
              </w:rPr>
              <w:t xml:space="preserve"> </w:t>
            </w:r>
          </w:p>
        </w:tc>
        <w:tc>
          <w:tcPr/>
          <w:p>
            <w:pPr>
              <w:pStyle w:val="Compact"/>
              <w:jc w:val="left"/>
            </w:pPr>
            <w:r>
              <w:t xml:space="preserve">constraint</w:t>
            </w:r>
          </w:p>
        </w:tc>
        <w:tc>
          <w:tcPr/>
          <w:p>
            <w:pPr>
              <w:pStyle w:val="Compact"/>
              <w:jc w:val="left"/>
            </w:pPr>
            <w:r>
              <w:t xml:space="preserve">RSG7. Asignación de roles y permisos de Acceso. Los riesgos de autenticación como el Single Sign On (SSO), permite que si las credenciales de usuario se ven comprometidas, pueden dar permiso a un atacante acceder a todos o la mayoría de recursos y aplicaciones en la red. 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rPr>
                <w:bCs/>
                <w:b/>
              </w:rP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 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rPr>
                <w:bCs/>
                <w:b/>
              </w:rP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 Se debe proporcionar seguridad a nivel de filas y columnas (ofuscamiento) para proteger los datos confidenciales en el nivel de columnas y filas RLS ((seguridad de nivel de fila). 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rPr>
                <w:bCs/>
                <w:b/>
              </w:rP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p>
      <w:pPr>
        <w:pStyle w:val="BodyText"/>
      </w:pPr>
    </w:p>
    <w:bookmarkEnd w:id="222"/>
    <w:bookmarkEnd w:id="223"/>
    <w:bookmarkStart w:id="230" w:name="riesgos.2.-modelo-riesgo-rsg10-1"/>
    <w:p>
      <w:pPr>
        <w:pStyle w:val="Heading2"/>
      </w:pPr>
      <w:r>
        <w:t xml:space="preserve">Riesgos.2. Modelo Riesgo RSG10</w:t>
      </w:r>
    </w:p>
    <w:bookmarkStart w:id="0" w:name="fig:Riesgos.2.ModeloRiesgoRSG10"/>
    <w:p>
      <w:pPr>
        <w:pStyle w:val="CaptionedFigure"/>
      </w:pPr>
      <w:bookmarkStart w:id="226" w:name="fig:Riesgos.2.ModeloRiesgoRSG10"/>
      <w:r>
        <w:drawing>
          <wp:inline>
            <wp:extent cx="5943600" cy="6154287"/>
            <wp:effectExtent b="0" l="0" r="0" t="0"/>
            <wp:docPr descr="Imagen 28: Vista. Riesgos.2. Modelo Riesgo RSG10" title="" id="224" name="Picture"/>
            <a:graphic>
              <a:graphicData uri="http://schemas.openxmlformats.org/drawingml/2006/picture">
                <pic:pic>
                  <pic:nvPicPr>
                    <pic:cNvPr descr="images/Riesgos.2.ModeloRiesgoRSG10.png" id="225" name="Picture"/>
                    <pic:cNvPicPr>
                      <a:picLocks noChangeArrowheads="1" noChangeAspect="1"/>
                    </pic:cNvPicPr>
                  </pic:nvPicPr>
                  <pic:blipFill>
                    <a:blip r:embed="rId177"/>
                    <a:stretch>
                      <a:fillRect/>
                    </a:stretch>
                  </pic:blipFill>
                  <pic:spPr bwMode="auto">
                    <a:xfrm>
                      <a:off x="0" y="0"/>
                      <a:ext cx="5943600" cy="6154287"/>
                    </a:xfrm>
                    <a:prstGeom prst="rect">
                      <a:avLst/>
                    </a:prstGeom>
                    <a:noFill/>
                    <a:ln w="9525">
                      <a:noFill/>
                      <a:headEnd/>
                      <a:tailEnd/>
                    </a:ln>
                  </pic:spPr>
                </pic:pic>
              </a:graphicData>
            </a:graphic>
          </wp:inline>
        </w:drawing>
      </w:r>
      <w:bookmarkEnd w:id="226"/>
    </w:p>
    <w:p>
      <w:pPr>
        <w:pStyle w:val="ImageCaption"/>
      </w:pPr>
      <w:r>
        <w:t xml:space="preserve">Imagen 28: Vista. Riesgos.2. Modelo Riesgo RSG10</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28" w:name="valoración-del-riesgo-1"/>
    <w:p>
      <w:pPr>
        <w:pStyle w:val="Heading3"/>
      </w:pPr>
      <w:r>
        <w:t xml:space="preserve">Valoración del Riesgo</w:t>
      </w:r>
    </w:p>
    <w:bookmarkStart w:id="0" w:name="tbl:requisito1-id"/>
    <w:bookmarkStart w:id="227" w:name="tbl:requisito1-id"/>
    <w:p>
      <w:pPr>
        <w:pStyle w:val="TableCaption"/>
      </w:pPr>
      <w:r>
        <w:t xml:space="preserve">Tabla 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27"/>
    <w:bookmarkEnd w:id="0"/>
    <w:bookmarkEnd w:id="228"/>
    <w:bookmarkStart w:id="229" w:name="catálogo-de-elementos-2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Desconocimiento arq. de referencia SUI</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rPr>
                <w:bCs/>
                <w:b/>
              </w:rPr>
              <w:t xml:space="preserve">Evaluación arquitectura de referencia SUI</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bookmarkEnd w:id="229"/>
    <w:bookmarkEnd w:id="230"/>
    <w:bookmarkStart w:id="238" w:name="riesgos.3.-modelo-riesgo-rsg11"/>
    <w:p>
      <w:pPr>
        <w:pStyle w:val="Heading2"/>
      </w:pPr>
      <w:r>
        <w:t xml:space="preserve">Riesgos.3. Modelo Riesgo RSG11</w:t>
      </w:r>
    </w:p>
    <w:bookmarkStart w:id="0" w:name="fig:Riesgos.3.ModeloRiesgoRSG11"/>
    <w:p>
      <w:pPr>
        <w:pStyle w:val="CaptionedFigure"/>
      </w:pPr>
      <w:bookmarkStart w:id="234" w:name="fig:Riesgos.3.ModeloRiesgoRSG11"/>
      <w:r>
        <w:drawing>
          <wp:inline>
            <wp:extent cx="5943600" cy="5802481"/>
            <wp:effectExtent b="0" l="0" r="0" t="0"/>
            <wp:docPr descr="Imagen 29: Vista. Riesgos.3. Modelo Riesgo RSG11" title="" id="232" name="Picture"/>
            <a:graphic>
              <a:graphicData uri="http://schemas.openxmlformats.org/drawingml/2006/picture">
                <pic:pic>
                  <pic:nvPicPr>
                    <pic:cNvPr descr="images/Riesgos.3.ModeloRiesgoRSG11.png" id="233" name="Picture"/>
                    <pic:cNvPicPr>
                      <a:picLocks noChangeArrowheads="1" noChangeAspect="1"/>
                    </pic:cNvPicPr>
                  </pic:nvPicPr>
                  <pic:blipFill>
                    <a:blip r:embed="rId231"/>
                    <a:stretch>
                      <a:fillRect/>
                    </a:stretch>
                  </pic:blipFill>
                  <pic:spPr bwMode="auto">
                    <a:xfrm>
                      <a:off x="0" y="0"/>
                      <a:ext cx="5943600" cy="5802481"/>
                    </a:xfrm>
                    <a:prstGeom prst="rect">
                      <a:avLst/>
                    </a:prstGeom>
                    <a:noFill/>
                    <a:ln w="9525">
                      <a:noFill/>
                      <a:headEnd/>
                      <a:tailEnd/>
                    </a:ln>
                  </pic:spPr>
                </pic:pic>
              </a:graphicData>
            </a:graphic>
          </wp:inline>
        </w:drawing>
      </w:r>
      <w:bookmarkEnd w:id="234"/>
    </w:p>
    <w:p>
      <w:pPr>
        <w:pStyle w:val="ImageCaption"/>
      </w:pPr>
      <w:r>
        <w:t xml:space="preserve">Imagen 29: Vista. Riesgos.3. Modelo Riesgo RSG11</w:t>
      </w:r>
    </w:p>
    <w:bookmarkEnd w:id="0"/>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36" w:name="valoración-del-riesgo-2"/>
    <w:p>
      <w:pPr>
        <w:pStyle w:val="Heading3"/>
      </w:pPr>
      <w:r>
        <w:t xml:space="preserve">Valoración del Riesgo</w:t>
      </w:r>
    </w:p>
    <w:bookmarkStart w:id="0" w:name="tbl:requisito1-id"/>
    <w:bookmarkStart w:id="235" w:name="tbl:requisito1-id"/>
    <w:p>
      <w:pPr>
        <w:pStyle w:val="TableCaption"/>
      </w:pPr>
      <w:r>
        <w:t xml:space="preserve">Tabla 6: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6: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35"/>
    <w:bookmarkEnd w:id="0"/>
    <w:bookmarkEnd w:id="236"/>
    <w:bookmarkStart w:id="237" w:name="catálogo-de-elementos-2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Impacto</w:t>
            </w:r>
          </w:p>
        </w:tc>
        <w:tc>
          <w:tcPr/>
          <w:p>
            <w:pPr>
              <w:pStyle w:val="Compact"/>
              <w:jc w:val="left"/>
            </w:pPr>
            <w:r>
              <w:t xml:space="preserve">assessment</w:t>
            </w:r>
          </w:p>
        </w:tc>
        <w:tc>
          <w:tcPr/>
          <w:p>
            <w:pPr>
              <w:pStyle w:val="Compact"/>
              <w:jc w:val="left"/>
            </w:pPr>
            <w:r>
              <w:t xml:space="preserve">Excedente de trabajo en del proyecto 078, esfuerzo y presupuesto.</w:t>
            </w:r>
          </w:p>
        </w:tc>
        <w:tc>
          <w:tcPr/>
          <w:p>
            <w:pPr>
              <w:pStyle w:val="Compact"/>
            </w:pPr>
          </w:p>
        </w:tc>
      </w:tr>
      <w:tr>
        <w:tc>
          <w:tcPr/>
          <w:p>
            <w:pPr>
              <w:pStyle w:val="Compact"/>
              <w:jc w:val="left"/>
            </w:pPr>
            <w:r>
              <w:rPr>
                <w:bCs/>
                <w:b/>
              </w:rPr>
              <w:t xml:space="preserve">Agente de riesgo PGN</w:t>
            </w:r>
          </w:p>
        </w:tc>
        <w:tc>
          <w:tcPr/>
          <w:p>
            <w:pPr>
              <w:pStyle w:val="Compact"/>
              <w:jc w:val="left"/>
            </w:pPr>
            <w:r>
              <w:t xml:space="preserve">business-actor</w:t>
            </w:r>
          </w:p>
        </w:tc>
        <w:tc>
          <w:tcPr/>
          <w:p>
            <w:pPr>
              <w:pStyle w:val="Compact"/>
              <w:jc w:val="left"/>
            </w:pPr>
            <w:r>
              <w:t xml:space="preserve">Arquitecto PGN</w:t>
            </w:r>
          </w:p>
        </w:tc>
        <w:tc>
          <w:tcPr/>
          <w:p>
            <w:pPr>
              <w:pStyle w:val="Compact"/>
            </w:pPr>
          </w:p>
        </w:tc>
      </w:tr>
      <w:tr>
        <w:tc>
          <w:tcPr/>
          <w:p>
            <w:pPr>
              <w:pStyle w:val="Compact"/>
              <w:jc w:val="left"/>
            </w:pPr>
            <w:r>
              <w:rPr>
                <w:bCs/>
                <w:b/>
              </w:rPr>
              <w:t xml:space="preserve">Agente de riesgo Softgic</w:t>
            </w:r>
          </w:p>
        </w:tc>
        <w:tc>
          <w:tcPr/>
          <w:p>
            <w:pPr>
              <w:pStyle w:val="Compact"/>
              <w:jc w:val="left"/>
            </w:pPr>
            <w:r>
              <w:t xml:space="preserve">business-actor</w:t>
            </w:r>
          </w:p>
        </w:tc>
        <w:tc>
          <w:tcPr/>
          <w:p>
            <w:pPr>
              <w:pStyle w:val="Compact"/>
              <w:jc w:val="left"/>
            </w:pPr>
            <w:r>
              <w:t xml:space="preserve">Arquitecto Softgic</w:t>
            </w:r>
          </w:p>
        </w:tc>
        <w:tc>
          <w:tcPr/>
          <w:p>
            <w:pPr>
              <w:pStyle w:val="Compact"/>
            </w:pPr>
          </w:p>
        </w:tc>
      </w:tr>
      <w:tr>
        <w:tc>
          <w:tcPr/>
          <w:p>
            <w:pPr>
              <w:pStyle w:val="Compact"/>
              <w:jc w:val="left"/>
            </w:pPr>
            <w:r>
              <w:rPr>
                <w:bCs/>
                <w:b/>
              </w:rPr>
              <w:t xml:space="preserve">Gestión alcance tipos de datos y criterios aceptación migración datos</w:t>
            </w:r>
          </w:p>
        </w:tc>
        <w:tc>
          <w:tcPr/>
          <w:p>
            <w:pPr>
              <w:pStyle w:val="Compact"/>
              <w:jc w:val="left"/>
            </w:pPr>
            <w:r>
              <w:t xml:space="preserve">business-event</w:t>
            </w:r>
          </w:p>
        </w:tc>
        <w:tc>
          <w:tcPr/>
          <w:p>
            <w:pPr>
              <w:pStyle w:val="Compact"/>
            </w:pPr>
          </w:p>
        </w:tc>
        <w:tc>
          <w:tcPr/>
          <w:p>
            <w:pPr>
              <w:pStyle w:val="Compact"/>
            </w:pPr>
          </w:p>
        </w:tc>
      </w:tr>
      <w:tr>
        <w:tc>
          <w:tcPr/>
          <w:p>
            <w:pPr>
              <w:pStyle w:val="Compact"/>
              <w:jc w:val="left"/>
            </w:pPr>
            <w:r>
              <w:rPr>
                <w:bCs/>
                <w:b/>
              </w:rP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incluidas en contrato 078, Migración Funcional Sistema Único de Información (SUI) en atención al numeral 5.6 del anexo técnico del proyecto.</w:t>
            </w:r>
          </w:p>
        </w:tc>
        <w:tc>
          <w:tcPr/>
          <w:p>
            <w:pPr>
              <w:pStyle w:val="Compact"/>
              <w:jc w:val="left"/>
            </w:pPr>
            <w:r>
              <w:t xml:space="preserve">5.6 MIGRACIÓN DE DATOS</w:t>
            </w:r>
          </w:p>
        </w:tc>
      </w:tr>
      <w:tr>
        <w:tc>
          <w:tcPr/>
          <w:p>
            <w:pPr>
              <w:pStyle w:val="Compact"/>
              <w:jc w:val="left"/>
            </w:pPr>
            <w:r>
              <w:rPr>
                <w:bCs/>
                <w:b/>
              </w:rPr>
              <w:t xml:space="preserve">Evaluación tipos de datos, actividades y herramientas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Implementación de sincronización y lectura datos (migrados)</w:t>
            </w:r>
          </w:p>
        </w:tc>
        <w:tc>
          <w:tcPr/>
          <w:p>
            <w:pPr>
              <w:pStyle w:val="Compact"/>
              <w:jc w:val="left"/>
            </w:pPr>
            <w:r>
              <w:t xml:space="preserve">course-of-action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rPr>
                <w:bCs/>
                <w:b/>
              </w:rP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Supervisor contrato 078-2023</w:t>
            </w:r>
          </w:p>
        </w:tc>
        <w:tc>
          <w:tcPr/>
          <w:p>
            <w:pPr>
              <w:pStyle w:val="Compact"/>
              <w:jc w:val="left"/>
            </w:pPr>
            <w:r>
              <w:t xml:space="preserve">stakeholder</w:t>
            </w:r>
          </w:p>
        </w:tc>
        <w:tc>
          <w:tcPr/>
          <w:p>
            <w:pPr>
              <w:pStyle w:val="Compact"/>
            </w:pPr>
          </w:p>
        </w:tc>
        <w:tc>
          <w:tcPr/>
          <w:p>
            <w:pPr>
              <w:pStyle w:val="Compact"/>
            </w:pPr>
          </w:p>
        </w:tc>
      </w:tr>
    </w:tbl>
    <w:p>
      <w:pPr>
        <w:pStyle w:val="BodyText"/>
      </w:pPr>
    </w:p>
    <w:p>
      <w:r>
        <w:br w:type="page"/>
      </w:r>
    </w:p>
    <w:bookmarkEnd w:id="237"/>
    <w:bookmarkEnd w:id="238"/>
    <w:bookmarkEnd w:id="239"/>
    <w:bookmarkStart w:id="252" w:name="X7615e0dbcb2dc36b6d2be1f44dc1ecb47d9154f"/>
    <w:p>
      <w:pPr>
        <w:pStyle w:val="Heading1"/>
      </w:pPr>
      <w:r>
        <w:t xml:space="preserve">Diagrama de Arquitectura de la Solución Propuesta: interoperabilidad</w:t>
      </w:r>
    </w:p>
    <w:bookmarkStart w:id="245" w:name="Xa8b8c219bb4f9b705e240393357ec5772fe1e26"/>
    <w:p>
      <w:pPr>
        <w:pStyle w:val="Heading2"/>
      </w:pPr>
      <w:r>
        <w:t xml:space="preserve">Migracion.1c.SUI Módulos Colaboración Aplicaciones</w:t>
      </w:r>
    </w:p>
    <w:bookmarkStart w:id="0" w:name="fig:Migracion.1c.SUIMódulosColaboraciónAplicaciones"/>
    <w:p>
      <w:pPr>
        <w:pStyle w:val="CaptionedFigure"/>
      </w:pPr>
      <w:bookmarkStart w:id="243" w:name="X9f99330219173d79e1a84610d7ff1f791521a84"/>
      <w:r>
        <w:drawing>
          <wp:inline>
            <wp:extent cx="5943600" cy="4879813"/>
            <wp:effectExtent b="0" l="0" r="0" t="0"/>
            <wp:docPr descr="Imagen 30: Vista. Migracion.1c.SUI Módulos Colaboración Aplicaciones" title="" id="241" name="Picture"/>
            <a:graphic>
              <a:graphicData uri="http://schemas.openxmlformats.org/drawingml/2006/picture">
                <pic:pic>
                  <pic:nvPicPr>
                    <pic:cNvPr descr="images/Migracion.1c.SUIMódulosColaboraciónAplicaciones.png" id="242" name="Picture"/>
                    <pic:cNvPicPr>
                      <a:picLocks noChangeArrowheads="1" noChangeAspect="1"/>
                    </pic:cNvPicPr>
                  </pic:nvPicPr>
                  <pic:blipFill>
                    <a:blip r:embed="rId240"/>
                    <a:stretch>
                      <a:fillRect/>
                    </a:stretch>
                  </pic:blipFill>
                  <pic:spPr bwMode="auto">
                    <a:xfrm>
                      <a:off x="0" y="0"/>
                      <a:ext cx="5943600" cy="4879813"/>
                    </a:xfrm>
                    <a:prstGeom prst="rect">
                      <a:avLst/>
                    </a:prstGeom>
                    <a:noFill/>
                    <a:ln w="9525">
                      <a:noFill/>
                      <a:headEnd/>
                      <a:tailEnd/>
                    </a:ln>
                  </pic:spPr>
                </pic:pic>
              </a:graphicData>
            </a:graphic>
          </wp:inline>
        </w:drawing>
      </w:r>
      <w:bookmarkEnd w:id="243"/>
    </w:p>
    <w:p>
      <w:pPr>
        <w:pStyle w:val="ImageCaption"/>
      </w:pPr>
      <w:r>
        <w:t xml:space="preserve">Imagen 30: Vista. Migracion.1c.SUI Módulos Colaboración Aplicaciones</w:t>
      </w:r>
    </w:p>
    <w:bookmarkEnd w:id="0"/>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API de comunicación (o buses de datos empresarial que ya disponga la PGN), sin perjuicio del patrón de comunicación estándar descrito en el diagrama.</w:t>
      </w:r>
    </w:p>
    <w:p>
      <w:pPr>
        <w:pStyle w:val="BodyText"/>
      </w:pPr>
      <w:r>
        <w:t xml:space="preserve">Los únicos elementos para la comunicación (e integración) son los indicados en la vista actual. En este diseño no considera tipos de comunicación mediante mensajería, datos, u otros no mencionados en la vista.</w:t>
      </w:r>
    </w:p>
    <w:bookmarkStart w:id="244" w:name="catálogo-de-elementos-2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cc:Almacenamiento</w:t>
            </w:r>
          </w:p>
        </w:tc>
        <w:tc>
          <w:tcPr/>
          <w:p>
            <w:pPr>
              <w:pStyle w:val="Compact"/>
              <w:jc w:val="left"/>
            </w:pPr>
            <w:r>
              <w:t xml:space="preserve">application-collaboration</w:t>
            </w:r>
          </w:p>
        </w:tc>
        <w:tc>
          <w:tcPr/>
          <w:p>
            <w:pPr>
              <w:pStyle w:val="Compact"/>
              <w:jc w:val="left"/>
            </w:pPr>
            <w:r>
              <w:t xml:space="preserve">Espacio de almacenamiento operativo y transaccional de un módulo central del SUI migrado.</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cc:Portales y canales</w:t>
            </w:r>
          </w:p>
        </w:tc>
        <w:tc>
          <w:tcPr/>
          <w:p>
            <w:pPr>
              <w:pStyle w:val="Compact"/>
              <w:jc w:val="left"/>
            </w:pPr>
            <w:r>
              <w:t xml:space="preserve">application-collaboration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bl>
    <w:p>
      <w:pPr>
        <w:pStyle w:val="BodyText"/>
      </w:pPr>
    </w:p>
    <w:bookmarkEnd w:id="244"/>
    <w:bookmarkEnd w:id="245"/>
    <w:bookmarkStart w:id="251" w:name="Xe6e2e34a1e5897d4b715b01d018af302fa1aa65"/>
    <w:p>
      <w:pPr>
        <w:pStyle w:val="Heading2"/>
      </w:pPr>
      <w:r>
        <w:t xml:space="preserve">Migracion.1d.SUI Módulos Colaboración Datos</w:t>
      </w:r>
    </w:p>
    <w:bookmarkStart w:id="0" w:name="fig:Migracion.1d.SUIMódulosColaboraciónDatos"/>
    <w:p>
      <w:pPr>
        <w:pStyle w:val="CaptionedFigure"/>
      </w:pPr>
      <w:bookmarkStart w:id="249" w:name="Xd0fce69625fa38923376581e64a5c5ebe4716b1"/>
      <w:r>
        <w:drawing>
          <wp:inline>
            <wp:extent cx="4864608" cy="2245659"/>
            <wp:effectExtent b="0" l="0" r="0" t="0"/>
            <wp:docPr descr="Imagen 31: Vista. Migracion.1d.SUI Módulos Colaboración Datos" title="" id="247" name="Picture"/>
            <a:graphic>
              <a:graphicData uri="http://schemas.openxmlformats.org/drawingml/2006/picture">
                <pic:pic>
                  <pic:nvPicPr>
                    <pic:cNvPr descr="images/Migracion.1d.SUIMódulosColaboraciónDatos.png" id="248" name="Picture"/>
                    <pic:cNvPicPr>
                      <a:picLocks noChangeArrowheads="1" noChangeAspect="1"/>
                    </pic:cNvPicPr>
                  </pic:nvPicPr>
                  <pic:blipFill>
                    <a:blip r:embed="rId246"/>
                    <a:stretch>
                      <a:fillRect/>
                    </a:stretch>
                  </pic:blipFill>
                  <pic:spPr bwMode="auto">
                    <a:xfrm>
                      <a:off x="0" y="0"/>
                      <a:ext cx="4864608" cy="2245659"/>
                    </a:xfrm>
                    <a:prstGeom prst="rect">
                      <a:avLst/>
                    </a:prstGeom>
                    <a:noFill/>
                    <a:ln w="9525">
                      <a:noFill/>
                      <a:headEnd/>
                      <a:tailEnd/>
                    </a:ln>
                  </pic:spPr>
                </pic:pic>
              </a:graphicData>
            </a:graphic>
          </wp:inline>
        </w:drawing>
      </w:r>
      <w:bookmarkEnd w:id="249"/>
    </w:p>
    <w:p>
      <w:pPr>
        <w:pStyle w:val="ImageCaption"/>
      </w:pPr>
      <w:r>
        <w:t xml:space="preserve">Imagen 31: Vista. Migracion.1d.SUI Módulos Colaboración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250" w:name="catálogo-de-elementos-3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p>
      <w:r>
        <w:br w:type="page"/>
      </w:r>
    </w:p>
    <w:bookmarkEnd w:id="250"/>
    <w:bookmarkEnd w:id="251"/>
    <w:bookmarkEnd w:id="252"/>
    <w:bookmarkStart w:id="273" w:name="X2f21971e2343c265da411ba0044253e403fe7fa"/>
    <w:p>
      <w:pPr>
        <w:pStyle w:val="Heading1"/>
      </w:pPr>
      <w:r>
        <w:t xml:space="preserve">Diagrama de Arquitectura de la Solución Propuesta: gestión de autenticación, usuarios y roles</w:t>
      </w:r>
    </w:p>
    <w:bookmarkStart w:id="257" w:name="seguridad.2.-lineabase.0.sui-aplicación"/>
    <w:p>
      <w:pPr>
        <w:pStyle w:val="Heading2"/>
      </w:pPr>
      <w:r>
        <w:t xml:space="preserve">Seguridad.2. Lineabase.0.SUI Aplicación</w:t>
      </w:r>
    </w:p>
    <w:bookmarkStart w:id="0" w:name="fig:Seguridad.2.Lineabase.0.SUIAplicación"/>
    <w:p>
      <w:pPr>
        <w:pStyle w:val="CaptionedFigure"/>
      </w:pPr>
      <w:bookmarkStart w:id="256" w:name="Xb14a6466c83a2f669b06c36e912e432fab6e993"/>
      <w:r>
        <w:drawing>
          <wp:inline>
            <wp:extent cx="5943600" cy="4279938"/>
            <wp:effectExtent b="0" l="0" r="0" t="0"/>
            <wp:docPr descr="Imagen 32: Vista. Seguridad.2. Lineabase.0.SUI Aplicación" title="" id="254" name="Picture"/>
            <a:graphic>
              <a:graphicData uri="http://schemas.openxmlformats.org/drawingml/2006/picture">
                <pic:pic>
                  <pic:nvPicPr>
                    <pic:cNvPr descr="images/Seguridad.2.Lineabase.0.SUIAplicación.png" id="255" name="Picture"/>
                    <pic:cNvPicPr>
                      <a:picLocks noChangeArrowheads="1" noChangeAspect="1"/>
                    </pic:cNvPicPr>
                  </pic:nvPicPr>
                  <pic:blipFill>
                    <a:blip r:embed="rId253"/>
                    <a:stretch>
                      <a:fillRect/>
                    </a:stretch>
                  </pic:blipFill>
                  <pic:spPr bwMode="auto">
                    <a:xfrm>
                      <a:off x="0" y="0"/>
                      <a:ext cx="5943600" cy="4279938"/>
                    </a:xfrm>
                    <a:prstGeom prst="rect">
                      <a:avLst/>
                    </a:prstGeom>
                    <a:noFill/>
                    <a:ln w="9525">
                      <a:noFill/>
                      <a:headEnd/>
                      <a:tailEnd/>
                    </a:ln>
                  </pic:spPr>
                </pic:pic>
              </a:graphicData>
            </a:graphic>
          </wp:inline>
        </w:drawing>
      </w:r>
      <w:bookmarkEnd w:id="256"/>
    </w:p>
    <w:p>
      <w:pPr>
        <w:pStyle w:val="ImageCaption"/>
      </w:pPr>
      <w:r>
        <w:t xml:space="preserve">Imagen 32: Vista. Seguridad.2. Lineabase.0.SUI Aplicación</w:t>
      </w:r>
    </w:p>
    <w:bookmarkEnd w:id="0"/>
    <w:bookmarkEnd w:id="257"/>
    <w:bookmarkStart w:id="272" w:name="Xaa7a0a8e3c9889cf0a1eab83b3b00e1a3ca422b"/>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258" w:name="X0d58178b0faba90fdf32ff427faa0e8730e0dea"/>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258"/>
    <w:bookmarkStart w:id="259" w:name="X96f29f3e1a383bd3ab7738399883bf8f62ef45d"/>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59"/>
    <w:bookmarkStart w:id="260" w:name="aprovisionamiento-de-cuentas"/>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60"/>
    <w:bookmarkStart w:id="261" w:name="mecanismos-de-control-de-acceso"/>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61"/>
    <w:bookmarkStart w:id="262" w:name="definición-de-privilegios-y-accesos"/>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62"/>
    <w:bookmarkStart w:id="263" w:name="configuración-de-permisos"/>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263"/>
    <w:bookmarkStart w:id="264" w:name="identificación-de-roles-y-privilegios"/>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264"/>
    <w:bookmarkStart w:id="265" w:name="aprovisionamiento-de-cuentas-1"/>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265"/>
    <w:bookmarkStart w:id="266" w:name="X48d25bcfcf3274069ffc1b6019fb69b8e8e08d8"/>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266"/>
    <w:bookmarkStart w:id="267" w:name="definición-de-privilegios-y-accesos-1"/>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267"/>
    <w:bookmarkStart w:id="268" w:name="configuración-de-permisos-1"/>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268"/>
    <w:bookmarkStart w:id="269" w:name="cómo-implementar-certificados-ssl"/>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269"/>
    <w:bookmarkStart w:id="270" w:name="representación-arquitectónica-1"/>
    <w:p>
      <w:pPr>
        <w:pStyle w:val="Heading3"/>
      </w:pPr>
      <w:r>
        <w:t xml:space="preserve">Representación Arquitectónica</w:t>
      </w:r>
    </w:p>
    <w:p>
      <w:pPr>
        <w:pStyle w:val="FirstParagraph"/>
      </w:pPr>
      <w:r>
        <w:t xml:space="preserve">Con una arquitectura orientada a servicios SUI recopila:</w:t>
      </w:r>
    </w:p>
    <w:p>
      <w:pPr>
        <w:numPr>
          <w:ilvl w:val="0"/>
          <w:numId w:val="1044"/>
        </w:numPr>
        <w:pStyle w:val="Compact"/>
      </w:pPr>
      <w:r>
        <w:t xml:space="preserve">Runtime: Es el servicio que interactúa con el usuario final (GUI) elaborado en Angular 11</w:t>
      </w:r>
    </w:p>
    <w:p>
      <w:pPr>
        <w:numPr>
          <w:ilvl w:val="0"/>
          <w:numId w:val="1044"/>
        </w:numPr>
        <w:pStyle w:val="Compact"/>
      </w:pPr>
      <w:r>
        <w:t xml:space="preserve">API Tx: Servicio API REST Base Node encargado de realizar las transacciones básicas CRUD</w:t>
      </w:r>
    </w:p>
    <w:p>
      <w:pPr>
        <w:numPr>
          <w:ilvl w:val="0"/>
          <w:numId w:val="1044"/>
        </w:numPr>
        <w:pStyle w:val="Compact"/>
      </w:pPr>
      <w:r>
        <w:t xml:space="preserve">API Config / Seguridad. Servicio Web API .Net Framework encargado de gestionar características con la autenticación y configuración</w:t>
      </w:r>
    </w:p>
    <w:p>
      <w:pPr>
        <w:pStyle w:val="FirstParagraph"/>
      </w:pPr>
    </w:p>
    <w:bookmarkEnd w:id="270"/>
    <w:bookmarkStart w:id="271" w:name="catálogo-de-elementos-31"/>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r>
        <w:br w:type="page"/>
      </w:r>
    </w:p>
    <w:bookmarkEnd w:id="271"/>
    <w:bookmarkEnd w:id="272"/>
    <w:bookmarkEnd w:id="273"/>
    <w:bookmarkStart w:id="293" w:name="X12e6f74122d71f6021b2ce90890c94d29b6d7d7"/>
    <w:p>
      <w:pPr>
        <w:pStyle w:val="Heading1"/>
      </w:pPr>
      <w:r>
        <w:t xml:space="preserve">Diagrama de Clases y Componentes de solución</w:t>
      </w:r>
    </w:p>
    <w:bookmarkStart w:id="280" w:name="migracion.1b.1.-sui-módulos-componentes"/>
    <w:p>
      <w:pPr>
        <w:pStyle w:val="Heading2"/>
      </w:pPr>
      <w:r>
        <w:t xml:space="preserve">Migracion.1b.1. SUI Módulos Componentes</w:t>
      </w:r>
    </w:p>
    <w:bookmarkStart w:id="0" w:name="fig:Migracion.1b.1.SUIMódulosComponentes"/>
    <w:p>
      <w:pPr>
        <w:pStyle w:val="CaptionedFigure"/>
      </w:pPr>
      <w:bookmarkStart w:id="277" w:name="fig:Migracion.1b.1.SUIMódulosComponentes"/>
      <w:r>
        <w:drawing>
          <wp:inline>
            <wp:extent cx="5943600" cy="4213746"/>
            <wp:effectExtent b="0" l="0" r="0" t="0"/>
            <wp:docPr descr="Imagen 33: Vista. Migracion.1b.1. SUI Módulos Componentes" title="" id="275" name="Picture"/>
            <a:graphic>
              <a:graphicData uri="http://schemas.openxmlformats.org/drawingml/2006/picture">
                <pic:pic>
                  <pic:nvPicPr>
                    <pic:cNvPr descr="images/Migracion.1b.1.SUIMódulosComponentes.png" id="276" name="Picture"/>
                    <pic:cNvPicPr>
                      <a:picLocks noChangeArrowheads="1" noChangeAspect="1"/>
                    </pic:cNvPicPr>
                  </pic:nvPicPr>
                  <pic:blipFill>
                    <a:blip r:embed="rId274"/>
                    <a:stretch>
                      <a:fillRect/>
                    </a:stretch>
                  </pic:blipFill>
                  <pic:spPr bwMode="auto">
                    <a:xfrm>
                      <a:off x="0" y="0"/>
                      <a:ext cx="5943600" cy="4213746"/>
                    </a:xfrm>
                    <a:prstGeom prst="rect">
                      <a:avLst/>
                    </a:prstGeom>
                    <a:noFill/>
                    <a:ln w="9525">
                      <a:noFill/>
                      <a:headEnd/>
                      <a:tailEnd/>
                    </a:ln>
                  </pic:spPr>
                </pic:pic>
              </a:graphicData>
            </a:graphic>
          </wp:inline>
        </w:drawing>
      </w:r>
      <w:bookmarkEnd w:id="277"/>
    </w:p>
    <w:p>
      <w:pPr>
        <w:pStyle w:val="ImageCaption"/>
      </w:pPr>
      <w:r>
        <w:t xml:space="preserve">Imagen 33: Vista. Migracion.1b.1. SUI Módulos Componentes</w:t>
      </w:r>
    </w:p>
    <w:bookmarkEnd w:id="0"/>
    <w:p>
      <w:pPr>
        <w:pStyle w:val="BodyText"/>
      </w:pPr>
      <w:r>
        <w:t xml:space="preserve">Presentación de los componentes internos de los submódulos del sistema único de información migrado, SUI de PGN. Organización interna de los servicios y paquetes que integran cada submódulo del SUI. Todos los sistemas de información del SUI siguen esta directiva: estarán constituidos por submódulos dispuestos en relación de utilitarios (que sirven) a los componentes misionales del SUI, ubicados en el centro en el diagrama.</w:t>
      </w:r>
    </w:p>
    <w:p>
      <w:pPr>
        <w:pStyle w:val="BodyText"/>
      </w:pPr>
      <w:r>
        <w:t xml:space="preserve">La organización de componentes de migración SUI facilita focalizar la selección de tecnologías. Los componentes internos y tecnologías elegidas son las siguientes</w:t>
      </w:r>
    </w:p>
    <w:p>
      <w:pPr>
        <w:numPr>
          <w:ilvl w:val="0"/>
          <w:numId w:val="1045"/>
        </w:numPr>
        <w:pStyle w:val="Compact"/>
      </w:pPr>
      <w:r>
        <w:t xml:space="preserve">Presentación: Angular 11 (Web)</w:t>
      </w:r>
    </w:p>
    <w:p>
      <w:pPr>
        <w:numPr>
          <w:ilvl w:val="0"/>
          <w:numId w:val="1045"/>
        </w:numPr>
        <w:pStyle w:val="Compact"/>
      </w:pPr>
      <w:r>
        <w:t xml:space="preserve">PGN SUI: API Transaccional (Node Js)</w:t>
      </w:r>
    </w:p>
    <w:p>
      <w:pPr>
        <w:numPr>
          <w:ilvl w:val="0"/>
          <w:numId w:val="1045"/>
        </w:numPr>
        <w:pStyle w:val="Compact"/>
      </w:pPr>
      <w:r>
        <w:t xml:space="preserve">Administración: API Config (C#)</w:t>
      </w:r>
    </w:p>
    <w:p>
      <w:pPr>
        <w:numPr>
          <w:ilvl w:val="0"/>
          <w:numId w:val="1045"/>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278" w:name="consideraciones-de-seguridad-vista-web-1"/>
    <w:p>
      <w:pPr>
        <w:pStyle w:val="Heading3"/>
      </w:pPr>
      <w:r>
        <w:t xml:space="preserve">Consideraciones de Seguridad Vista Web</w:t>
      </w:r>
    </w:p>
    <w:p>
      <w:pPr>
        <w:numPr>
          <w:ilvl w:val="0"/>
          <w:numId w:val="1046"/>
        </w:numPr>
        <w:pStyle w:val="Compact"/>
      </w:pPr>
      <w:r>
        <w:t xml:space="preserve">Verificados los SSL, se recomienda adquirir SSL seguros, con entidades certificadoras.</w:t>
      </w:r>
    </w:p>
    <w:p>
      <w:pPr>
        <w:pStyle w:val="FirstParagraph"/>
      </w:pP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p>
    <w:p>
      <w:pPr>
        <w:numPr>
          <w:ilvl w:val="0"/>
          <w:numId w:val="1047"/>
        </w:numPr>
        <w:pStyle w:val="Compact"/>
      </w:pPr>
      <w:r>
        <w:t xml:space="preserve">SERVICIOS IDENTIFICADOS:</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p>
    <w:bookmarkEnd w:id="278"/>
    <w:bookmarkStart w:id="279" w:name="catálogo-de-elementos-32"/>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Configuración reportes</w:t>
            </w:r>
          </w:p>
        </w:tc>
        <w:tc>
          <w:tcPr/>
          <w:p>
            <w:pPr>
              <w:pStyle w:val="Compact"/>
              <w:jc w:val="left"/>
            </w:pPr>
            <w:r>
              <w:t xml:space="preserve">application-component</w:t>
            </w:r>
          </w:p>
        </w:tc>
        <w:tc>
          <w:tcPr/>
          <w:p>
            <w:pPr>
              <w:pStyle w:val="Compact"/>
              <w:jc w:val="left"/>
            </w:pPr>
            <w:r>
              <w:t xml:space="preserve">Base de datos del servior de reportes del Sistema Único de Información (SUI) provisto por plataforma Microsoft SQL Server.</w:t>
            </w:r>
          </w:p>
        </w:tc>
        <w:tc>
          <w:tcPr/>
          <w:p>
            <w:pPr>
              <w:pStyle w:val="Compact"/>
            </w:pP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Diseñador reportes</w:t>
            </w:r>
          </w:p>
        </w:tc>
        <w:tc>
          <w:tcPr/>
          <w:p>
            <w:pPr>
              <w:pStyle w:val="Compact"/>
              <w:jc w:val="left"/>
            </w:pPr>
            <w:r>
              <w:t xml:space="preserve">application-component</w:t>
            </w:r>
          </w:p>
        </w:tc>
        <w:tc>
          <w:tcPr/>
          <w:p>
            <w:pPr>
              <w:pStyle w:val="Compact"/>
              <w:jc w:val="left"/>
            </w:pPr>
            <w:r>
              <w:t xml:space="preserve">Apliación de escritorio / web para el diseño, creación y desarrollo de los reportes del Sistema Único de Información (SUI). Provisto por plataforma Microsoft Power BI.</w:t>
            </w:r>
          </w:p>
        </w:tc>
        <w:tc>
          <w:tcPr/>
          <w:p>
            <w:pPr>
              <w:pStyle w:val="Compact"/>
            </w:pP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de Reportes</w:t>
            </w:r>
          </w:p>
        </w:tc>
        <w:tc>
          <w:tcPr/>
          <w:p>
            <w:pPr>
              <w:pStyle w:val="Compact"/>
              <w:jc w:val="left"/>
            </w:pPr>
            <w:r>
              <w:t xml:space="preserve">application-component</w:t>
            </w:r>
          </w:p>
        </w:tc>
        <w:tc>
          <w:tcPr/>
          <w:p>
            <w:pPr>
              <w:pStyle w:val="Compact"/>
              <w:jc w:val="left"/>
            </w:pPr>
            <w:r>
              <w:t xml:space="preserve">Componente Sistema Único de Información (SUI) de publicación y distribución de reportes diseñados provisto por plataforma Microsoft SQL Server.</w:t>
            </w: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Reportería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bookmarkEnd w:id="279"/>
    <w:bookmarkEnd w:id="280"/>
    <w:bookmarkStart w:id="286" w:name="migracion.1b.3.-sui-módulos-clases"/>
    <w:p>
      <w:pPr>
        <w:pStyle w:val="Heading2"/>
      </w:pPr>
      <w:r>
        <w:t xml:space="preserve">Migracion.1b.3. SUI Módulos Clases</w:t>
      </w:r>
    </w:p>
    <w:bookmarkStart w:id="0" w:name="fig:Migracion.1b.3.SUIMódulosClases"/>
    <w:p>
      <w:pPr>
        <w:pStyle w:val="CaptionedFigure"/>
      </w:pPr>
      <w:bookmarkStart w:id="284" w:name="fig:Migracion.1b.3.SUIMódulosClases"/>
      <w:r>
        <w:drawing>
          <wp:inline>
            <wp:extent cx="5943600" cy="5047111"/>
            <wp:effectExtent b="0" l="0" r="0" t="0"/>
            <wp:docPr descr="Imagen 34: Vista. Migracion.1b.3. SUI Módulos Clases" title="" id="282" name="Picture"/>
            <a:graphic>
              <a:graphicData uri="http://schemas.openxmlformats.org/drawingml/2006/picture">
                <pic:pic>
                  <pic:nvPicPr>
                    <pic:cNvPr descr="images/Migracion.1b.3.SUIMódulosClases.png" id="283" name="Picture"/>
                    <pic:cNvPicPr>
                      <a:picLocks noChangeArrowheads="1" noChangeAspect="1"/>
                    </pic:cNvPicPr>
                  </pic:nvPicPr>
                  <pic:blipFill>
                    <a:blip r:embed="rId281"/>
                    <a:stretch>
                      <a:fillRect/>
                    </a:stretch>
                  </pic:blipFill>
                  <pic:spPr bwMode="auto">
                    <a:xfrm>
                      <a:off x="0" y="0"/>
                      <a:ext cx="5943600" cy="5047111"/>
                    </a:xfrm>
                    <a:prstGeom prst="rect">
                      <a:avLst/>
                    </a:prstGeom>
                    <a:noFill/>
                    <a:ln w="9525">
                      <a:noFill/>
                      <a:headEnd/>
                      <a:tailEnd/>
                    </a:ln>
                  </pic:spPr>
                </pic:pic>
              </a:graphicData>
            </a:graphic>
          </wp:inline>
        </w:drawing>
      </w:r>
      <w:bookmarkEnd w:id="284"/>
    </w:p>
    <w:p>
      <w:pPr>
        <w:pStyle w:val="ImageCaption"/>
      </w:pPr>
      <w:r>
        <w:t xml:space="preserve">Imagen 34: Vista. Migracion.1b.3. SUI Módulos Clases</w:t>
      </w:r>
    </w:p>
    <w:bookmarkEnd w:id="0"/>
    <w:p>
      <w:pPr>
        <w:pStyle w:val="BodyText"/>
      </w:pPr>
      <w:r>
        <w:t xml:space="preserve">El modelo de negocio del Sistema Único de Información (SUI) sigue el patrón de diseño descrito en esta vista.</w:t>
      </w:r>
    </w:p>
    <w:p>
      <w:pPr>
        <w:pStyle w:val="BodyText"/>
      </w:pPr>
      <w:r>
        <w:t xml:space="preserve">El diseño actual antepone un servicio como punto de acceso a un caso de uso, de tal forma que este se encarga únicamente (por responsabilidad) de coordinar las entradas y las salidas del caso de uso.</w:t>
      </w:r>
    </w:p>
    <w:p>
      <w:pPr>
        <w:pStyle w:val="BodyText"/>
      </w:pPr>
      <w:r>
        <w:t xml:space="preserve">El modelo propicia la separación de la lógica de aplicación y la lógica de negocio. En este diseño, la primera está encapsulada en el Caso de Uso ejecutable (en el diagrama), mientras que la lógica de negocio lo está en una función de negocio.</w:t>
      </w:r>
    </w:p>
    <w:p>
      <w:pPr>
        <w:pStyle w:val="BodyText"/>
      </w:pPr>
      <w:r>
        <w:t xml:space="preserve">Los conceptos de negocio están representados por funciones PGN (en el diagrama). Ejemplo: en el dominio de una conciliación, Función PGN 1 puede representar una nueva radicación en cumplimiento de las reglas de ese dominio. Esta función de negocio es completamente independiente del modelo de datos subyacente. Nótese que las entidades de datos de negocio no son accesibles desde la función de negocio.</w:t>
      </w:r>
    </w:p>
    <w:bookmarkStart w:id="285" w:name="catálogo-de-elementos-3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2</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entrada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Modelo salida</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Estado</w:t>
            </w:r>
            <w:r>
              <w:rPr>
                <w:bCs/>
                <w:b/>
              </w:rPr>
              <w:t xml:space="preserve"> </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Función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Reglas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Resultado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Retorno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entrada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Validación negocio</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Verificación / consistencia</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CU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Persistencia &lt;</w:t>
            </w:r>
            <w:r>
              <w:rPr>
                <w:bCs/>
                <w:b/>
              </w:rPr>
              <w:t xml:space="preserve">&gt;</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bl>
    <w:p>
      <w:pPr>
        <w:pStyle w:val="BodyText"/>
      </w:pPr>
    </w:p>
    <w:bookmarkEnd w:id="285"/>
    <w:bookmarkEnd w:id="286"/>
    <w:bookmarkStart w:id="292" w:name="X38d3b821165cf63e64c5452eb1bddcedb66b01d"/>
    <w:p>
      <w:pPr>
        <w:pStyle w:val="Heading2"/>
      </w:pPr>
      <w:r>
        <w:t xml:space="preserve">Migracion.1b.2. SUI Módulos Componentes. Brecha</w:t>
      </w:r>
    </w:p>
    <w:bookmarkStart w:id="0" w:name="fig:Migracion.1b.2.SUIMódulosComponentes.Brecha"/>
    <w:p>
      <w:pPr>
        <w:pStyle w:val="CaptionedFigure"/>
      </w:pPr>
      <w:bookmarkStart w:id="290" w:name="Xaf0ed9adf77cffb52bb05b41151063115516101"/>
      <w:r>
        <w:drawing>
          <wp:inline>
            <wp:extent cx="5943600" cy="3487429"/>
            <wp:effectExtent b="0" l="0" r="0" t="0"/>
            <wp:docPr descr="Imagen 35: Vista. Migracion.1b.2. SUI Módulos Componentes. Brecha" title="" id="288" name="Picture"/>
            <a:graphic>
              <a:graphicData uri="http://schemas.openxmlformats.org/drawingml/2006/picture">
                <pic:pic>
                  <pic:nvPicPr>
                    <pic:cNvPr descr="images/Migracion.1b.2.SUIMódulosComponentes.Brecha.png" id="289" name="Picture"/>
                    <pic:cNvPicPr>
                      <a:picLocks noChangeArrowheads="1" noChangeAspect="1"/>
                    </pic:cNvPicPr>
                  </pic:nvPicPr>
                  <pic:blipFill>
                    <a:blip r:embed="rId287"/>
                    <a:stretch>
                      <a:fillRect/>
                    </a:stretch>
                  </pic:blipFill>
                  <pic:spPr bwMode="auto">
                    <a:xfrm>
                      <a:off x="0" y="0"/>
                      <a:ext cx="5943600" cy="3487429"/>
                    </a:xfrm>
                    <a:prstGeom prst="rect">
                      <a:avLst/>
                    </a:prstGeom>
                    <a:noFill/>
                    <a:ln w="9525">
                      <a:noFill/>
                      <a:headEnd/>
                      <a:tailEnd/>
                    </a:ln>
                  </pic:spPr>
                </pic:pic>
              </a:graphicData>
            </a:graphic>
          </wp:inline>
        </w:drawing>
      </w:r>
      <w:bookmarkEnd w:id="290"/>
    </w:p>
    <w:p>
      <w:pPr>
        <w:pStyle w:val="ImageCaption"/>
      </w:pPr>
      <w:r>
        <w:t xml:space="preserve">Imagen 35: Vista. Migracion.1b.2. SUI Módulos Componentes. Brecha</w:t>
      </w:r>
    </w:p>
    <w:bookmarkEnd w:id="0"/>
    <w:p>
      <w:pPr>
        <w:pStyle w:val="BodyText"/>
      </w:pPr>
      <w:r>
        <w:t xml:space="preserve">Los elementos resaltados indican las extensiones a la arquitectura por concepto de Fase II del proyecto de migración SUI.</w:t>
      </w:r>
    </w:p>
    <w:p>
      <w:pPr>
        <w:pStyle w:val="BodyText"/>
      </w:pPr>
      <w:r>
        <w:t xml:space="preserve">Los componentes internos incorporados en la arquitectura tienen el propósito de implementar los casos de uso (CU) de cada módulo construido con esta organización (vista anterior). En la imagen los CU son expuestos por los servicios de aplicación, y estos a su vez, usan funciones de negocio (impulsadas por la plataforma de Lappiz).</w:t>
      </w:r>
    </w:p>
    <w:p>
      <w:pPr>
        <w:pStyle w:val="BodyText"/>
      </w:pPr>
      <w:r>
        <w:t xml:space="preserve">Todos los sistemas de información del SUI siguen esta directiva: estarán constituidos por submódulos dispuestos en relación de utilitarios (que sirven) a los componentes misionales del SUI, ubicados en el centro en el diagrama.</w:t>
      </w:r>
    </w:p>
    <w:bookmarkStart w:id="291" w:name="catálogo-de-elementos-3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CU ejecutable</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CU ejecutable (n)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Función PGN 1</w:t>
            </w:r>
          </w:p>
        </w:tc>
        <w:tc>
          <w:tcPr/>
          <w:p>
            <w:pPr>
              <w:pStyle w:val="Compact"/>
              <w:jc w:val="left"/>
            </w:pPr>
            <w:r>
              <w:t xml:space="preserve">application-component</w:t>
            </w:r>
          </w:p>
        </w:tc>
        <w:tc>
          <w:tcPr/>
          <w:p>
            <w:pPr>
              <w:pStyle w:val="Compact"/>
              <w:jc w:val="left"/>
            </w:pPr>
            <w:r>
              <w:t xml:space="preserve">La unidad de cómputo que resulta en la aplicación de una regla de negocio.</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Servidor aplicaciones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datos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Servidor web Sharepoint</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Application Interface</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rPr>
                <w:bCs/>
                <w:b/>
              </w:rPr>
              <w:t xml:space="preserve">Application Service 1</w:t>
            </w:r>
          </w:p>
        </w:tc>
        <w:tc>
          <w:tcPr/>
          <w:p>
            <w:pPr>
              <w:pStyle w:val="Compact"/>
              <w:jc w:val="left"/>
            </w:pPr>
            <w:r>
              <w:t xml:space="preserve">application-service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Office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Entidad negocio PGN 1</w:t>
            </w:r>
          </w:p>
        </w:tc>
        <w:tc>
          <w:tcPr/>
          <w:p>
            <w:pPr>
              <w:pStyle w:val="Compact"/>
              <w:jc w:val="left"/>
            </w:pPr>
            <w:r>
              <w:t xml:space="preserve">business-object</w:t>
            </w:r>
          </w:p>
        </w:tc>
        <w:tc>
          <w:tcPr/>
          <w:p>
            <w:pPr>
              <w:pStyle w:val="Compact"/>
              <w:jc w:val="left"/>
            </w:pPr>
            <w:r>
              <w:t xml:space="preserve">Representa un objeto de negocio del contexto de la entidad PGN,, por ejemplo: un decreto, una intervención, una conciliación.</w:t>
            </w:r>
          </w:p>
        </w:tc>
        <w:tc>
          <w:tcPr/>
          <w:p>
            <w:pPr>
              <w:pStyle w:val="Compact"/>
            </w:pPr>
          </w:p>
        </w:tc>
      </w:tr>
      <w:tr>
        <w:tc>
          <w:tcPr/>
          <w:p>
            <w:pPr>
              <w:pStyle w:val="Compact"/>
              <w:jc w:val="left"/>
            </w:pPr>
            <w:r>
              <w:rPr>
                <w:bCs/>
                <w:b/>
              </w:rP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rPr>
                <w:bCs/>
                <w:b/>
              </w:rPr>
              <w:t xml:space="preserve">ARQ02. Mantenibilidad SUI</w:t>
            </w:r>
          </w:p>
        </w:tc>
        <w:tc>
          <w:tcPr/>
          <w:p>
            <w:pPr>
              <w:pStyle w:val="Compact"/>
              <w:jc w:val="left"/>
            </w:pPr>
            <w:r>
              <w:t xml:space="preserve">constraint</w:t>
            </w:r>
          </w:p>
        </w:tc>
        <w:tc>
          <w:tcPr/>
          <w:p>
            <w:pPr>
              <w:pStyle w:val="Compact"/>
              <w:jc w:val="left"/>
            </w:pPr>
            <w:r>
              <w:t xml:space="preserve">Evitar las dependencias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rPr>
                <w:bCs/>
                <w:b/>
              </w:rP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rPr>
                <w:bCs/>
                <w:b/>
              </w:rP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291"/>
    <w:bookmarkEnd w:id="292"/>
    <w:bookmarkEnd w:id="293"/>
    <w:bookmarkStart w:id="300" w:name="X0157145a9a315648c3f866ebfde876af33d8376"/>
    <w:p>
      <w:pPr>
        <w:pStyle w:val="Heading1"/>
      </w:pPr>
      <w:r>
        <w:t xml:space="preserve">Diagrama de Arquitectura de Integración Continua, DevOps y Despliegues de Capas</w:t>
      </w:r>
    </w:p>
    <w:bookmarkStart w:id="299" w:name="migracion.4.-ci"/>
    <w:p>
      <w:pPr>
        <w:pStyle w:val="Heading2"/>
      </w:pPr>
      <w:r>
        <w:t xml:space="preserve">Migracion.4. CI</w:t>
      </w:r>
    </w:p>
    <w:bookmarkStart w:id="0" w:name="fig:Migracion.4.CI"/>
    <w:p>
      <w:pPr>
        <w:pStyle w:val="CaptionedFigure"/>
      </w:pPr>
      <w:bookmarkStart w:id="297" w:name="fig:Migracion.4.CI"/>
      <w:r>
        <w:drawing>
          <wp:inline>
            <wp:extent cx="5943600" cy="3142313"/>
            <wp:effectExtent b="0" l="0" r="0" t="0"/>
            <wp:docPr descr="Imagen 36: Vista. Migracion.4. CI" title="" id="295" name="Picture"/>
            <a:graphic>
              <a:graphicData uri="http://schemas.openxmlformats.org/drawingml/2006/picture">
                <pic:pic>
                  <pic:nvPicPr>
                    <pic:cNvPr descr="images/Migracion.4.CI.png" id="296" name="Picture"/>
                    <pic:cNvPicPr>
                      <a:picLocks noChangeArrowheads="1" noChangeAspect="1"/>
                    </pic:cNvPicPr>
                  </pic:nvPicPr>
                  <pic:blipFill>
                    <a:blip r:embed="rId294"/>
                    <a:stretch>
                      <a:fillRect/>
                    </a:stretch>
                  </pic:blipFill>
                  <pic:spPr bwMode="auto">
                    <a:xfrm>
                      <a:off x="0" y="0"/>
                      <a:ext cx="5943600" cy="3142313"/>
                    </a:xfrm>
                    <a:prstGeom prst="rect">
                      <a:avLst/>
                    </a:prstGeom>
                    <a:noFill/>
                    <a:ln w="9525">
                      <a:noFill/>
                      <a:headEnd/>
                      <a:tailEnd/>
                    </a:ln>
                  </pic:spPr>
                </pic:pic>
              </a:graphicData>
            </a:graphic>
          </wp:inline>
        </w:drawing>
      </w:r>
      <w:bookmarkEnd w:id="297"/>
    </w:p>
    <w:p>
      <w:pPr>
        <w:pStyle w:val="ImageCaption"/>
      </w:pPr>
      <w:r>
        <w:t xml:space="preserve">Imagen 36: Vista. Migracion.4. CI</w:t>
      </w:r>
    </w:p>
    <w:bookmarkEnd w:id="0"/>
    <w:p>
      <w:pPr>
        <w:pStyle w:val="BodyText"/>
      </w:pPr>
      <w:r>
        <w:t xml:space="preserve">Descripción de las cadenas de integración y despliegue continuo de submódulos (aplicaciones web, por ejemplo) del Sistema Único de Información (SUI), 2023; integración y despliegue continuo de los módulos central del Sistema Único de Información (SUI), 2023.</w:t>
      </w:r>
    </w:p>
    <w:p>
      <w:pPr>
        <w:pStyle w:val="BodyText"/>
      </w:pPr>
      <w:r>
        <w:t xml:space="preserve">Las cadenas están separadas por tecnologías y plataformas distintas; son independientes y no presentan interbloqueos en cuanto a su ejecución. Pero, requieren administración integral.</w:t>
      </w:r>
    </w:p>
    <w:p>
      <w:pPr>
        <w:pStyle w:val="BodyText"/>
      </w:pPr>
      <w:r>
        <w:t xml:space="preserve">Los trabajo de despliegue requieren las configuraciones de las cadenas y tareas de conexión tanto a los ambientes productivos y desarrollo.</w:t>
      </w:r>
    </w:p>
    <w:bookmarkStart w:id="298" w:name="catálogo-de-elementos-3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cc:Presentación</w:t>
            </w:r>
          </w:p>
        </w:tc>
        <w:tc>
          <w:tcPr/>
          <w:p>
            <w:pPr>
              <w:pStyle w:val="Compact"/>
              <w:jc w:val="left"/>
            </w:pPr>
            <w:r>
              <w:t xml:space="preserve">application-collaboration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Evento de cambio</w:t>
            </w:r>
          </w:p>
        </w:tc>
        <w:tc>
          <w:tcPr/>
          <w:p>
            <w:pPr>
              <w:pStyle w:val="Compact"/>
              <w:jc w:val="left"/>
            </w:pPr>
            <w:r>
              <w:t xml:space="preserve">application-event</w:t>
            </w:r>
          </w:p>
        </w:tc>
        <w:tc>
          <w:tcPr/>
          <w:p>
            <w:pPr>
              <w:pStyle w:val="Compact"/>
            </w:pPr>
          </w:p>
        </w:tc>
        <w:tc>
          <w:tcPr/>
          <w:p>
            <w:pPr>
              <w:pStyle w:val="Compact"/>
            </w:pPr>
          </w:p>
        </w:tc>
      </w:tr>
      <w:tr>
        <w:tc>
          <w:tcPr/>
          <w:p>
            <w:pPr>
              <w:pStyle w:val="Compact"/>
              <w:jc w:val="left"/>
            </w:pPr>
            <w:r>
              <w:rPr>
                <w:bCs/>
                <w:b/>
              </w:rPr>
              <w:t xml:space="preserve">Azure CSM: git</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Lappiz CSM: bin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Trabajo de despliegue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despliegue: yaml</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lappiz.com</w:t>
            </w:r>
          </w:p>
        </w:tc>
        <w:tc>
          <w:tcPr/>
          <w:p>
            <w:pPr>
              <w:pStyle w:val="Compact"/>
              <w:jc w:val="left"/>
            </w:pPr>
            <w:r>
              <w:t xml:space="preserve">technology-process</w:t>
            </w:r>
          </w:p>
        </w:tc>
        <w:tc>
          <w:tcPr/>
          <w:p>
            <w:pPr>
              <w:pStyle w:val="Compact"/>
            </w:pPr>
          </w:p>
        </w:tc>
        <w:tc>
          <w:tcPr/>
          <w:p>
            <w:pPr>
              <w:pStyle w:val="Compact"/>
            </w:pPr>
          </w:p>
        </w:tc>
      </w:tr>
      <w:tr>
        <w:tc>
          <w:tcPr/>
          <w:p>
            <w:pPr>
              <w:pStyle w:val="Compact"/>
              <w:jc w:val="left"/>
            </w:pPr>
            <w:r>
              <w:rPr>
                <w:bCs/>
                <w:b/>
              </w:rPr>
              <w:t xml:space="preserve">Trabajo de integración: yaml</w:t>
            </w:r>
          </w:p>
        </w:tc>
        <w:tc>
          <w:tcPr/>
          <w:p>
            <w:pPr>
              <w:pStyle w:val="Compact"/>
              <w:jc w:val="left"/>
            </w:pPr>
            <w:r>
              <w:t xml:space="preserve">technology-process</w:t>
            </w:r>
          </w:p>
        </w:tc>
        <w:tc>
          <w:tcPr/>
          <w:p>
            <w:pPr>
              <w:pStyle w:val="Compact"/>
            </w:pPr>
          </w:p>
        </w:tc>
        <w:tc>
          <w:tcPr/>
          <w:p>
            <w:pPr>
              <w:pStyle w:val="Compact"/>
            </w:pPr>
          </w:p>
        </w:tc>
      </w:tr>
    </w:tbl>
    <w:p>
      <w:pPr>
        <w:pStyle w:val="BodyText"/>
      </w:pPr>
    </w:p>
    <w:p>
      <w:r>
        <w:br w:type="page"/>
      </w:r>
    </w:p>
    <w:bookmarkEnd w:id="298"/>
    <w:bookmarkEnd w:id="299"/>
    <w:bookmarkEnd w:id="300"/>
    <w:bookmarkStart w:id="307" w:name="X3360ee6817b0582a1ed99b427fa6499dbe23c70"/>
    <w:p>
      <w:pPr>
        <w:pStyle w:val="Heading1"/>
      </w:pPr>
      <w:r>
        <w:t xml:space="preserve">Documento de Relación de Tecnologías y Licenciamiento</w:t>
      </w:r>
    </w:p>
    <w:bookmarkStart w:id="306" w:name="migracion.5.-licenciamiento"/>
    <w:p>
      <w:pPr>
        <w:pStyle w:val="Heading2"/>
      </w:pPr>
      <w:r>
        <w:t xml:space="preserve">Migracion.5. Licenciamiento</w:t>
      </w:r>
    </w:p>
    <w:bookmarkStart w:id="0" w:name="fig:Migracion.5.Licenciamiento"/>
    <w:p>
      <w:pPr>
        <w:pStyle w:val="CaptionedFigure"/>
      </w:pPr>
      <w:bookmarkStart w:id="304" w:name="fig:Migracion.5.Licenciamiento"/>
      <w:r>
        <w:drawing>
          <wp:inline>
            <wp:extent cx="5943600" cy="8457192"/>
            <wp:effectExtent b="0" l="0" r="0" t="0"/>
            <wp:docPr descr="Imagen 37: Vista. Migracion.5. Licenciamiento" title="" id="302" name="Picture"/>
            <a:graphic>
              <a:graphicData uri="http://schemas.openxmlformats.org/drawingml/2006/picture">
                <pic:pic>
                  <pic:nvPicPr>
                    <pic:cNvPr descr="images/Migracion.5.Licenciamiento.png" id="303" name="Picture"/>
                    <pic:cNvPicPr>
                      <a:picLocks noChangeArrowheads="1" noChangeAspect="1"/>
                    </pic:cNvPicPr>
                  </pic:nvPicPr>
                  <pic:blipFill>
                    <a:blip r:embed="rId301"/>
                    <a:stretch>
                      <a:fillRect/>
                    </a:stretch>
                  </pic:blipFill>
                  <pic:spPr bwMode="auto">
                    <a:xfrm>
                      <a:off x="0" y="0"/>
                      <a:ext cx="5943600" cy="8457192"/>
                    </a:xfrm>
                    <a:prstGeom prst="rect">
                      <a:avLst/>
                    </a:prstGeom>
                    <a:noFill/>
                    <a:ln w="9525">
                      <a:noFill/>
                      <a:headEnd/>
                      <a:tailEnd/>
                    </a:ln>
                  </pic:spPr>
                </pic:pic>
              </a:graphicData>
            </a:graphic>
          </wp:inline>
        </w:drawing>
      </w:r>
      <w:bookmarkEnd w:id="304"/>
    </w:p>
    <w:p>
      <w:pPr>
        <w:pStyle w:val="ImageCaption"/>
      </w:pPr>
      <w:r>
        <w:t xml:space="preserve">Imagen 37: Vista. Migracion.5. Licenciamiento</w:t>
      </w:r>
    </w:p>
    <w:bookmarkEnd w:id="0"/>
    <w:p>
      <w:pPr>
        <w:pStyle w:val="BodyText"/>
      </w:pPr>
      <w:r>
        <w:t xml:space="preserve">Listado de los requisitos de licenciamiento a razón de los elementos usados por los módulos centrales del Sistema Único de Información (SUI), 2023.</w:t>
      </w:r>
    </w:p>
    <w:p>
      <w:pPr>
        <w:pStyle w:val="BodyText"/>
      </w:pPr>
      <w:r>
        <w:t xml:space="preserve">Los elementos resaltados de la vista actual requieren modelos de licenciamiento variado, bien sea por usuario, núcleo, despliegue (instalación), o renta por consumo.</w:t>
      </w:r>
    </w:p>
    <w:bookmarkStart w:id="305" w:name="catálogo-de-elementos-3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Reportería</w:t>
            </w:r>
          </w:p>
        </w:tc>
        <w:tc>
          <w:tcPr/>
          <w:p>
            <w:pPr>
              <w:pStyle w:val="Compact"/>
              <w:jc w:val="left"/>
            </w:pPr>
            <w:r>
              <w:t xml:space="preserve">application-service</w:t>
            </w:r>
          </w:p>
        </w:tc>
        <w:tc>
          <w:tcPr/>
          <w:p>
            <w:pPr>
              <w:pStyle w:val="Compact"/>
              <w:jc w:val="left"/>
            </w:pPr>
            <w:r>
              <w:t xml:space="preserve">Servicio de diseño, publicación y distribución de reportes del Sistema Único de Información (SUI).</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rPr>
                <w:bCs/>
                <w:b/>
              </w:rP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bl>
    <w:p>
      <w:pPr>
        <w:pStyle w:val="BodyText"/>
      </w:pPr>
    </w:p>
    <w:p>
      <w:r>
        <w:br w:type="page"/>
      </w:r>
    </w:p>
    <w:bookmarkEnd w:id="305"/>
    <w:bookmarkEnd w:id="306"/>
    <w:bookmarkEnd w:id="307"/>
    <w:bookmarkStart w:id="333" w:name="requerimientos-de-seguridad"/>
    <w:p>
      <w:pPr>
        <w:pStyle w:val="Heading1"/>
      </w:pPr>
      <w:r>
        <w:t xml:space="preserve">Requerimientos de Seguridad</w:t>
      </w:r>
    </w:p>
    <w:bookmarkStart w:id="312" w:name="seguridad.3.-autenticación-1"/>
    <w:p>
      <w:pPr>
        <w:pStyle w:val="Heading2"/>
      </w:pPr>
      <w:r>
        <w:t xml:space="preserve">Seguridad.3. Autenticación</w:t>
      </w:r>
    </w:p>
    <w:bookmarkStart w:id="0" w:name="fig:Seguridad.3.Autenticación"/>
    <w:p>
      <w:pPr>
        <w:pStyle w:val="CaptionedFigure"/>
      </w:pPr>
      <w:bookmarkStart w:id="310" w:name="fig:Seguridad.3.Autenticación"/>
      <w:r>
        <w:drawing>
          <wp:inline>
            <wp:extent cx="5943600" cy="3154993"/>
            <wp:effectExtent b="0" l="0" r="0" t="0"/>
            <wp:docPr descr="Imagen 38: Vista. Seguridad.3. Autenticación" title="" id="308" name="Picture"/>
            <a:graphic>
              <a:graphicData uri="http://schemas.openxmlformats.org/drawingml/2006/picture">
                <pic:pic>
                  <pic:nvPicPr>
                    <pic:cNvPr descr="images/Seguridad.3.Autenticación.png" id="309" name="Picture"/>
                    <pic:cNvPicPr>
                      <a:picLocks noChangeArrowheads="1" noChangeAspect="1"/>
                    </pic:cNvPicPr>
                  </pic:nvPicPr>
                  <pic:blipFill>
                    <a:blip r:embed="rId139"/>
                    <a:stretch>
                      <a:fillRect/>
                    </a:stretch>
                  </pic:blipFill>
                  <pic:spPr bwMode="auto">
                    <a:xfrm>
                      <a:off x="0" y="0"/>
                      <a:ext cx="5943600" cy="3154993"/>
                    </a:xfrm>
                    <a:prstGeom prst="rect">
                      <a:avLst/>
                    </a:prstGeom>
                    <a:noFill/>
                    <a:ln w="9525">
                      <a:noFill/>
                      <a:headEnd/>
                      <a:tailEnd/>
                    </a:ln>
                  </pic:spPr>
                </pic:pic>
              </a:graphicData>
            </a:graphic>
          </wp:inline>
        </w:drawing>
      </w:r>
      <w:bookmarkEnd w:id="310"/>
    </w:p>
    <w:p>
      <w:pPr>
        <w:pStyle w:val="ImageCaption"/>
      </w:pPr>
      <w:r>
        <w:t xml:space="preserve">Imagen 38: Vista. Seguridad.3. Autenticación</w:t>
      </w:r>
    </w:p>
    <w:bookmarkEnd w:id="0"/>
    <w:p>
      <w:pPr>
        <w:pStyle w:val="BodyText"/>
      </w:pPr>
      <w:r>
        <w:t xml:space="preserve">Autenticación:</w:t>
      </w:r>
      <w:r>
        <w:t xml:space="preserve"> </w:t>
      </w:r>
      <w:r>
        <w:t xml:space="preserve">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w:t>
      </w:r>
      <w:r>
        <w:t xml:space="preserve"> </w:t>
      </w:r>
      <w:r>
        <w:t xml:space="preserve">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mecanismos de seguridad para evitar amenazas de ataques.</w:t>
      </w:r>
    </w:p>
    <w:p>
      <w:pPr>
        <w:pStyle w:val="BodyText"/>
      </w:pPr>
      <w:r>
        <w:t xml:space="preserve">La autenticación en el sistema de información comprende un Login de acceso contra Api config (Api Rest .Net Framework) y Active Directory. La misma API de configuración reconoce si el usuario es interno o externo (Es decir desde los usuarios el sistema conoce si debe hacer autenticación por directorio activo o en su defecto oAuth)</w:t>
      </w:r>
    </w:p>
    <w:p>
      <w:pPr>
        <w:pStyle w:val="BodyTex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p>
      <w:pPr>
        <w:pStyle w:val="BodyText"/>
      </w:pPr>
      <w:r>
        <w:t xml:space="preserve">La autenticacion de usuarios estará enmarcada en en tres factores de autenticación a partir del controlador de Dominio, y el acceso por VPN.</w:t>
      </w:r>
    </w:p>
    <w:bookmarkStart w:id="311" w:name="catálogo-de-elementos-3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tendrá implementados mecanismos de seguridad para el cifrado de los datos.</w:t>
            </w:r>
          </w:p>
        </w:tc>
        <w:tc>
          <w:tcPr/>
          <w:p>
            <w:pPr>
              <w:pStyle w:val="Compact"/>
            </w:pPr>
          </w:p>
        </w:tc>
      </w:tr>
      <w:tr>
        <w:tc>
          <w:tcPr/>
          <w:p>
            <w:pPr>
              <w:pStyle w:val="Compact"/>
              <w:jc w:val="left"/>
            </w:pPr>
            <w:r>
              <w:rPr>
                <w:bCs/>
                <w:b/>
              </w:rPr>
              <w:t xml:space="preserve">LDAP</w:t>
            </w:r>
          </w:p>
        </w:tc>
        <w:tc>
          <w:tcPr/>
          <w:p>
            <w:pPr>
              <w:pStyle w:val="Compact"/>
              <w:jc w:val="left"/>
            </w:pPr>
            <w:r>
              <w:t xml:space="preserve">application-component</w:t>
            </w:r>
          </w:p>
        </w:tc>
        <w:tc>
          <w:tcPr/>
          <w:p>
            <w:pPr>
              <w:pStyle w:val="Compact"/>
              <w:jc w:val="lef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tc>
        <w:tc>
          <w:tcPr/>
          <w:p>
            <w:pPr>
              <w:pStyle w:val="Compact"/>
            </w:pPr>
          </w:p>
        </w:tc>
      </w:tr>
      <w:tr>
        <w:tc>
          <w:tcPr/>
          <w:p>
            <w:pPr>
              <w:pStyle w:val="Compact"/>
              <w:jc w:val="left"/>
            </w:pPr>
            <w:r>
              <w:rPr>
                <w:bCs/>
                <w:b/>
              </w:rPr>
              <w:t xml:space="preserve">Logs</w:t>
            </w:r>
          </w:p>
        </w:tc>
        <w:tc>
          <w:tcPr/>
          <w:p>
            <w:pPr>
              <w:pStyle w:val="Compact"/>
              <w:jc w:val="left"/>
            </w:pPr>
            <w:r>
              <w:t xml:space="preserve">application-component</w:t>
            </w:r>
          </w:p>
        </w:tc>
        <w:tc>
          <w:tcPr/>
          <w:p>
            <w:pPr>
              <w:pStyle w:val="Compact"/>
              <w:jc w:val="left"/>
            </w:pPr>
            <w:r>
              <w:t xml:space="preserve">Registro de actividades que permitirá mantener trazabilidad a partir de los registros de auditoría que contenga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rPr>
                <w:bCs/>
                <w:b/>
              </w:rPr>
              <w:t xml:space="preserve">Validación de autenticación</w:t>
            </w:r>
          </w:p>
        </w:tc>
        <w:tc>
          <w:tcPr/>
          <w:p>
            <w:pPr>
              <w:pStyle w:val="Compact"/>
              <w:jc w:val="left"/>
            </w:pPr>
            <w:r>
              <w:t xml:space="preserve">application-component</w:t>
            </w:r>
          </w:p>
        </w:tc>
        <w:tc>
          <w:tcPr/>
          <w:p>
            <w:pPr>
              <w:pStyle w:val="Compact"/>
              <w:jc w:val="left"/>
            </w:pPr>
            <w:r>
              <w:t xml:space="preserve">Autenticación:</w:t>
            </w:r>
            <w:r>
              <w:t xml:space="preserve"> </w:t>
            </w:r>
            <w:r>
              <w:t xml:space="preserve">Con el objetivo de incrementar el nivel de seguridad, para el proceso de autenticación se tendrán que realizar las diferentes validaciones para el acceso a las soluciones desarrolladas.</w:t>
            </w:r>
            <w:r>
              <w:t xml:space="preserve"> </w:t>
            </w:r>
            <w:r>
              <w:t xml:space="preserve">Características de contraseñas:</w:t>
            </w:r>
            <w:r>
              <w:t xml:space="preserve"> </w:t>
            </w:r>
            <w:r>
              <w:t xml:space="preserve">Las contraseñas deberán exigir características especiales como mínimo ocho (8) caracteres, números, símbolos, letras mayúsculas y minúsculas. La aplicación al estar integrada con el directorio activo deberá validar las características requeridas, estará en la capacidad de aceptar o rechazar la contraseña.</w:t>
            </w:r>
            <w:r>
              <w:t xml:space="preserve"> </w:t>
            </w:r>
            <w:r>
              <w:t xml:space="preserve">Bloqueo de contraseña:</w:t>
            </w:r>
            <w:r>
              <w:t xml:space="preserve"> </w:t>
            </w:r>
            <w:r>
              <w:t xml:space="preserve">El sistema incluirá controles de bloqueo de cuenta después de un máximo de cinco (5) intentos errados, con el fin de evitar ataques por fuerza bruta. Como la aplicación estará integrada con el directorio activo, este será encargado de definir los números de intentos permitidos antes de bloquear la contraseña de los usuarios.</w:t>
            </w:r>
            <w:r>
              <w:t xml:space="preserve">Cierre de Sesión</w:t>
            </w:r>
            <w:r>
              <w:t xml:space="preserve"> </w:t>
            </w:r>
            <w:r>
              <w:t xml:space="preserve">Después de diez (10) minutos de inactividad el sistema deberá cerrar la sesión de trabajo.</w:t>
            </w:r>
          </w:p>
        </w:tc>
        <w:tc>
          <w:tcPr/>
          <w:p>
            <w:pPr>
              <w:pStyle w:val="Compact"/>
            </w:pPr>
          </w:p>
        </w:tc>
      </w:tr>
      <w:tr>
        <w:tc>
          <w:tcPr/>
          <w:p>
            <w:pPr>
              <w:pStyle w:val="Compact"/>
              <w:jc w:val="left"/>
            </w:pPr>
            <w:r>
              <w:rPr>
                <w:bCs/>
                <w:b/>
              </w:rPr>
              <w:t xml:space="preserve">Funcionarios Autenticación</w:t>
            </w:r>
          </w:p>
        </w:tc>
        <w:tc>
          <w:tcPr/>
          <w:p>
            <w:pPr>
              <w:pStyle w:val="Compact"/>
              <w:jc w:val="left"/>
            </w:pPr>
            <w:r>
              <w:t xml:space="preserve">business-actor</w:t>
            </w:r>
          </w:p>
        </w:tc>
        <w:tc>
          <w:tcPr/>
          <w:p>
            <w:pPr>
              <w:pStyle w:val="Compact"/>
              <w:jc w:val="left"/>
            </w:pPr>
            <w:r>
              <w:t xml:space="preserve">Verificación que se realiza con la identidad del Servidor público, Contratista, Aprendiz y/o practicante de la entidad, proceso que se lleva a cabo cuando se ingresa al sistema, a la red o a cualquier base de datos.</w:t>
            </w:r>
            <w:r>
              <w:t xml:space="preserve">Los servidores públicos deberán tener en cuenta los lineamientos definidos para la creación y gestión de contraseñas del Sistema de Gestión de Seguridad de la Información SGSI de la Procuraduría General de la Nación, que definirá la complejidad para la administración de contraseñas (Conjunto de caracteres variado con minúsculas, mayúsculas y números, entre otros).</w:t>
            </w:r>
            <w:r>
              <w:t xml:space="preserve"> </w:t>
            </w:r>
            <w:r>
              <w:t xml:space="preserve">Se deberá permitir para la gestion de usuarios, acciones como (creación, suministros de accesos, asignación de privilegios, revocatoria de accesos, etc), roles y perfiles, grupos de usuarios, asociacion de acciones para cada rol, y la administración exclusiva de los administradores del sistema de Información.</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Consultar información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podrán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podrán registrar información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jc w:val="left"/>
            </w:pPr>
            <w:r>
              <w:t xml:space="preserve">Se definirán los roles y perfiles para acceder a los diferentes módulos de las soluciones desarrolladas.</w:t>
            </w:r>
          </w:p>
        </w:tc>
        <w:tc>
          <w:tcPr/>
          <w:p>
            <w:pPr>
              <w:pStyle w:val="Compact"/>
            </w:pPr>
          </w:p>
        </w:tc>
      </w:tr>
    </w:tbl>
    <w:p>
      <w:pPr>
        <w:pStyle w:val="BodyText"/>
      </w:pPr>
    </w:p>
    <w:bookmarkEnd w:id="311"/>
    <w:bookmarkEnd w:id="312"/>
    <w:bookmarkStart w:id="317" w:name="seguridad.4.-autorización-1"/>
    <w:p>
      <w:pPr>
        <w:pStyle w:val="Heading2"/>
      </w:pPr>
      <w:r>
        <w:t xml:space="preserve">Seguridad.4. Autorización</w:t>
      </w:r>
    </w:p>
    <w:bookmarkStart w:id="0" w:name="fig:Seguridad.4.Autorización"/>
    <w:p>
      <w:pPr>
        <w:pStyle w:val="CaptionedFigure"/>
      </w:pPr>
      <w:bookmarkStart w:id="315" w:name="fig:Seguridad.4.Autorización"/>
      <w:r>
        <w:drawing>
          <wp:inline>
            <wp:extent cx="5943600" cy="3048898"/>
            <wp:effectExtent b="0" l="0" r="0" t="0"/>
            <wp:docPr descr="Imagen 39: Vista. Seguridad.4. Autorización" title="" id="313" name="Picture"/>
            <a:graphic>
              <a:graphicData uri="http://schemas.openxmlformats.org/drawingml/2006/picture">
                <pic:pic>
                  <pic:nvPicPr>
                    <pic:cNvPr descr="images/Seguridad.4.Autorización.png" id="314" name="Picture"/>
                    <pic:cNvPicPr>
                      <a:picLocks noChangeArrowheads="1" noChangeAspect="1"/>
                    </pic:cNvPicPr>
                  </pic:nvPicPr>
                  <pic:blipFill>
                    <a:blip r:embed="rId145"/>
                    <a:stretch>
                      <a:fillRect/>
                    </a:stretch>
                  </pic:blipFill>
                  <pic:spPr bwMode="auto">
                    <a:xfrm>
                      <a:off x="0" y="0"/>
                      <a:ext cx="5943600" cy="3048898"/>
                    </a:xfrm>
                    <a:prstGeom prst="rect">
                      <a:avLst/>
                    </a:prstGeom>
                    <a:noFill/>
                    <a:ln w="9525">
                      <a:noFill/>
                      <a:headEnd/>
                      <a:tailEnd/>
                    </a:ln>
                  </pic:spPr>
                </pic:pic>
              </a:graphicData>
            </a:graphic>
          </wp:inline>
        </w:drawing>
      </w:r>
      <w:bookmarkEnd w:id="315"/>
    </w:p>
    <w:p>
      <w:pPr>
        <w:pStyle w:val="ImageCaption"/>
      </w:pPr>
      <w:r>
        <w:t xml:space="preserve">Imagen 39: Vista. Seguridad.4. Autorización</w:t>
      </w:r>
    </w:p>
    <w:bookmarkEnd w:id="0"/>
    <w:p>
      <w:pPr>
        <w:pStyle w:val="BodyText"/>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p>
      <w:pPr>
        <w:pStyle w:val="BodyText"/>
      </w:pPr>
      <w:r>
        <w:t xml:space="preserve">Para consumo de Api Tx (Api rest node js) se cuenta con peticiones por métodos POST, PATCH, PUT, DELETE, esta no admite transacciones GET y siempre es requerido un bearer token y un sequelize model para garantizar transacciones exitosas.</w:t>
      </w:r>
    </w:p>
    <w:p>
      <w:pPr>
        <w:pStyle w:val="BodyText"/>
      </w:pPr>
      <w:r>
        <w:t xml:space="preserve">Gestión de identidades y Control de acceso:</w:t>
      </w:r>
    </w:p>
    <w:p>
      <w:pPr>
        <w:pStyle w:val="BodyText"/>
      </w:pPr>
      <w:r>
        <w:t xml:space="preserve">Gestor de identidades:</w:t>
      </w:r>
      <w:r>
        <w:t xml:space="preserve"> </w:t>
      </w:r>
      <w:r>
        <w:t xml:space="preserve">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w:t>
      </w:r>
      <w:r>
        <w:t xml:space="preserve"> </w:t>
      </w:r>
      <w:r>
        <w:t xml:space="preserve">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p>
    <w:p>
      <w:pPr>
        <w:pStyle w:val="BodyText"/>
      </w:pPr>
      <w:r>
        <w:t xml:space="preserve">Identificación de Mecanismos: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p>
      <w:pPr>
        <w:pStyle w:val="BodyText"/>
      </w:pP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p>
      <w:pPr>
        <w:pStyle w:val="BodyText"/>
      </w:pPr>
      <w:r>
        <w:t xml:space="preserve">Aprovisionamiento de cuentas:</w:t>
      </w:r>
    </w:p>
    <w:p>
      <w:pPr>
        <w:pStyle w:val="BodyText"/>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p>
      <w:pPr>
        <w:pStyle w:val="BodyText"/>
      </w:pPr>
      <w:r>
        <w:t xml:space="preserve">Establecimiento de mecanismos de control de acceso:</w:t>
      </w:r>
    </w:p>
    <w:p>
      <w:pPr>
        <w:pStyle w:val="BodyText"/>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p>
      <w:pPr>
        <w:pStyle w:val="BodyText"/>
      </w:pPr>
      <w:r>
        <w:t xml:space="preserve">Definición de Privilegios y accesos:</w:t>
      </w:r>
    </w:p>
    <w:p>
      <w:pPr>
        <w:pStyle w:val="BodyText"/>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p>
    <w:p>
      <w:pPr>
        <w:pStyle w:val="BodyText"/>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Control de acceso que define los roles y los privilegios para determinar si a un usuario se le debe dar acceso a un recurso.</w:t>
      </w:r>
      <w:r>
        <w:t xml:space="preserve"> </w:t>
      </w:r>
      <w:r>
        <w:t xml:space="preserve">La información que sea considerada como Información pública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w:t>
      </w:r>
      <w:r>
        <w:t xml:space="preserve">podrá ser consultada solo por el personal autorizado definido de acuerdo con el control de acceso basado en roles. Los perfiles o roles definirán el acceso a la información.</w:t>
      </w:r>
    </w:p>
    <w:p>
      <w:pPr>
        <w:pStyle w:val="BodyText"/>
      </w:pPr>
      <w:r>
        <w:t xml:space="preserve">Para los documentos restringidos que requieran firma por parte del líder del proceso o propietario, se propone revisar la implementación de un dispositivo criptográfico con uso de (CERTIFICADOS y FIRMA DIGITAL) con token integrado que podrá ser conectado en el puerto USB de la máquina del usuario.</w:t>
      </w:r>
      <w:r>
        <w:t xml:space="preserve"> </w:t>
      </w:r>
      <w:r>
        <w:t xml:space="preserve">La aprobación de los documentos por intermedio de esta firma permitirá la aprobación, integridad de los documentos, seguridad y validez jurídica. Se propone la gestión con un proveedor de certificado del ámbito nacional.</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16" w:name="catálogo-de-elementos-3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Active Directory Server</w:t>
            </w:r>
          </w:p>
        </w:tc>
        <w:tc>
          <w:tcPr/>
          <w:p>
            <w:pPr>
              <w:pStyle w:val="Compact"/>
              <w:jc w:val="left"/>
            </w:pPr>
            <w:r>
              <w:t xml:space="preserve">application-component</w:t>
            </w:r>
          </w:p>
        </w:tc>
        <w:tc>
          <w:tcPr/>
          <w:p>
            <w:pPr>
              <w:pStyle w:val="Compact"/>
              <w:jc w:val="lef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p>
        </w:tc>
        <w:tc>
          <w:tcPr/>
          <w:p>
            <w:pPr>
              <w:pStyle w:val="Compact"/>
            </w:pPr>
          </w:p>
        </w:tc>
      </w:tr>
      <w:tr>
        <w:tc>
          <w:tcPr/>
          <w:p>
            <w:pPr>
              <w:pStyle w:val="Compact"/>
              <w:jc w:val="left"/>
            </w:pPr>
            <w:r>
              <w:rPr>
                <w:bCs/>
                <w:b/>
              </w:rPr>
              <w:t xml:space="preserve">IGA (Gobernanza y administración de identidades)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Gestión de funcionarios PGN</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Oficial de Seguridad</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Security Administrator</w:t>
            </w:r>
          </w:p>
        </w:tc>
        <w:tc>
          <w:tcPr/>
          <w:p>
            <w:pPr>
              <w:pStyle w:val="Compact"/>
              <w:jc w:val="left"/>
            </w:pPr>
            <w:r>
              <w:t xml:space="preserve">business-actor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rPr>
                <w:bCs/>
                <w:b/>
              </w:rPr>
              <w:t xml:space="preserve">Servidor público, Contratistas, Practicantes y/o aprendices.</w:t>
            </w:r>
          </w:p>
        </w:tc>
        <w:tc>
          <w:tcPr/>
          <w:p>
            <w:pPr>
              <w:pStyle w:val="Compact"/>
              <w:jc w:val="left"/>
            </w:pPr>
            <w:r>
              <w:t xml:space="preserve">business-actor</w:t>
            </w:r>
          </w:p>
        </w:tc>
        <w:tc>
          <w:tcPr/>
          <w:p>
            <w:pPr>
              <w:pStyle w:val="Compact"/>
              <w:jc w:val="left"/>
            </w:pPr>
            <w:r>
              <w:t xml:space="preserve">Persona natural que hacee parte la Procuraduría General de la Nación.</w:t>
            </w:r>
          </w:p>
        </w:tc>
        <w:tc>
          <w:tcPr/>
          <w:p>
            <w:pPr>
              <w:pStyle w:val="Compact"/>
            </w:pPr>
          </w:p>
        </w:tc>
      </w:tr>
    </w:tbl>
    <w:p>
      <w:pPr>
        <w:pStyle w:val="BodyText"/>
      </w:pPr>
    </w:p>
    <w:bookmarkEnd w:id="316"/>
    <w:bookmarkEnd w:id="317"/>
    <w:bookmarkStart w:id="322" w:name="seguridad.5.desarrollo-seguro"/>
    <w:p>
      <w:pPr>
        <w:pStyle w:val="Heading2"/>
      </w:pPr>
      <w:r>
        <w:t xml:space="preserve">Seguridad.5.Desarrollo Seguro</w:t>
      </w:r>
    </w:p>
    <w:bookmarkStart w:id="0" w:name="fig:Seguridad.5.DesarrolloSeguro"/>
    <w:p>
      <w:pPr>
        <w:pStyle w:val="CaptionedFigure"/>
      </w:pPr>
      <w:bookmarkStart w:id="320" w:name="fig:Seguridad.5.DesarrolloSeguro"/>
      <w:r>
        <w:drawing>
          <wp:inline>
            <wp:extent cx="5943600" cy="3740566"/>
            <wp:effectExtent b="0" l="0" r="0" t="0"/>
            <wp:docPr descr="Imagen 40: Vista. Seguridad.5.Desarrollo Seguro" title="" id="318" name="Picture"/>
            <a:graphic>
              <a:graphicData uri="http://schemas.openxmlformats.org/drawingml/2006/picture">
                <pic:pic>
                  <pic:nvPicPr>
                    <pic:cNvPr descr="images/Seguridad.5.DesarrolloSeguro.png" id="319" name="Picture"/>
                    <pic:cNvPicPr>
                      <a:picLocks noChangeArrowheads="1" noChangeAspect="1"/>
                    </pic:cNvPicPr>
                  </pic:nvPicPr>
                  <pic:blipFill>
                    <a:blip r:embed="rId151"/>
                    <a:stretch>
                      <a:fillRect/>
                    </a:stretch>
                  </pic:blipFill>
                  <pic:spPr bwMode="auto">
                    <a:xfrm>
                      <a:off x="0" y="0"/>
                      <a:ext cx="5943600" cy="3740566"/>
                    </a:xfrm>
                    <a:prstGeom prst="rect">
                      <a:avLst/>
                    </a:prstGeom>
                    <a:noFill/>
                    <a:ln w="9525">
                      <a:noFill/>
                      <a:headEnd/>
                      <a:tailEnd/>
                    </a:ln>
                  </pic:spPr>
                </pic:pic>
              </a:graphicData>
            </a:graphic>
          </wp:inline>
        </w:drawing>
      </w:r>
      <w:bookmarkEnd w:id="320"/>
    </w:p>
    <w:p>
      <w:pPr>
        <w:pStyle w:val="ImageCaption"/>
      </w:pPr>
      <w:r>
        <w:t xml:space="preserve">Imagen 40: Vista. Seguridad.5.Desarrollo Seguro</w:t>
      </w:r>
    </w:p>
    <w:bookmarkEnd w:id="0"/>
    <w:p>
      <w:pPr>
        <w:pStyle w:val="BodyText"/>
      </w:pPr>
      <w:r>
        <w:t xml:space="preserve">METODOLOGÍA DE DESARROLLO.</w:t>
      </w:r>
    </w:p>
    <w:p>
      <w:pPr>
        <w:pStyle w:val="BodyText"/>
      </w:pPr>
      <w:r>
        <w:t xml:space="preserve">La metodología de desarrollo seguro implementa las formas del desarrollo en cada una de las fases que se han requerido para los desarrollos de módulos misionales (SIM), Registro de Inhabilidades (SIRI), módulos de control interno, relatoría, entre otros, definido a partir de la metodología S-SDLC (Secure Software Development Life Cycle), que define los requisitos de seguridad a lo largo de las distintas fases de construcción del software: análisis de requerimientos, diseño y arquitectura del sistema, desarrollo del Sistema, Fase de pruebas y despliegue en productivo.</w:t>
      </w:r>
    </w:p>
    <w:p>
      <w:pPr>
        <w:pStyle w:val="BodyText"/>
      </w:pPr>
      <w:r>
        <w:t xml:space="preserve">Migración de datos: Se presentarán los mecanismos adecuados para realizar la migración de la información que se encuentran en los sistemas de información desarrollados.</w:t>
      </w:r>
      <w:r>
        <w:t xml:space="preserve"> </w:t>
      </w:r>
      <w:r>
        <w:t xml:space="preserve">Principios de seguridad.</w:t>
      </w:r>
      <w:r>
        <w:t xml:space="preserve"> </w:t>
      </w:r>
      <w:r>
        <w:t xml:space="preserve">El siguiente contenido relaciona los lineamientos de seguridad definidos en The Owasp Foundation (Open Web Application Security Project) que deberían cumplirse para el desarrollo de las diferentes soluciones de software.</w:t>
      </w:r>
    </w:p>
    <w:p>
      <w:pPr>
        <w:pStyle w:val="BodyText"/>
      </w:pPr>
      <w:r>
        <w:t xml:space="preserve">Principio de menor privilegio: La asignación de los permisos estará validados de tal forma que los Servidores Públicos, Contratistas, Practicantes y/o aprendices que interactúen con las diferentes soluciones dispongan mínimos privilegios necesarios para efectuar las actividades.</w:t>
      </w:r>
    </w:p>
    <w:p>
      <w:pPr>
        <w:pStyle w:val="BodyText"/>
      </w:pPr>
      <w:r>
        <w:t xml:space="preserve">Defensa en profundidad: Es importante identificar diferentes factores de riesgos que permita encontrar fallas en las soluciones, Este análisis podrá ser obtenido como resultado de las pruebas de seguridad, y como resultado las remediaciones que se deben implementar para ejecutar los planes de acción y lograr reducir las vulnerabilidades.</w:t>
      </w:r>
    </w:p>
    <w:p>
      <w:pPr>
        <w:pStyle w:val="BodyText"/>
      </w:pPr>
      <w:r>
        <w:t xml:space="preserve">Segregación de permisos: Tener en cuenta que los permisos de acceso solo deben estar asignado a los responsables de los desarrollos con acceso con acceso a los diferentes ambientes.</w:t>
      </w:r>
    </w:p>
    <w:p>
      <w:pPr>
        <w:pStyle w:val="BodyText"/>
      </w:pPr>
      <w:r>
        <w:t xml:space="preserve">Seguridad en la ofuscación de datos. Como se ha venido planteando, los mecanismos para el ofuscamiento de los datos, a partir de los diferentes mecanismos de cifrados, como el TLS, SSL y HTTPS.</w:t>
      </w:r>
    </w:p>
    <w:p>
      <w:pPr>
        <w:pStyle w:val="BodyText"/>
      </w:pPr>
      <w:r>
        <w:t xml:space="preserve">Solucionar de manera correcta los problemas de seguridad: La identificación de un problema de seguridad, y la solución deberá plantearse a partir de pruebas que permitan verificar que la falla de seguridad ha sido solucionada. Estos resultados serán dados con los reportes de la prueba realizadas sobre las soluciones a través de la metodología del OWASP (Open Web Application Security Project).</w:t>
      </w:r>
    </w:p>
    <w:p>
      <w:pPr>
        <w:pStyle w:val="BodyText"/>
      </w:pPr>
      <w:r>
        <w:t xml:space="preserve">Codificación:</w:t>
      </w:r>
      <w:r>
        <w:t xml:space="preserve"> </w:t>
      </w:r>
      <w:r>
        <w:t xml:space="preserve">Se mencionan los principales controles que se deben tener en cuenta para la realización de la codificación del software:</w:t>
      </w:r>
      <w:r>
        <w:t xml:space="preserve"> </w:t>
      </w:r>
      <w:r>
        <w:t xml:space="preserve">* Capa de datos.</w:t>
      </w:r>
      <w:r>
        <w:t xml:space="preserve"> </w:t>
      </w:r>
      <w:r>
        <w:t xml:space="preserve">* Gestión de Logs.</w:t>
      </w:r>
      <w:r>
        <w:t xml:space="preserve"> </w:t>
      </w:r>
      <w:r>
        <w:t xml:space="preserve">* Controles de acceso.</w:t>
      </w:r>
      <w:r>
        <w:t xml:space="preserve"> </w:t>
      </w:r>
      <w:r>
        <w:t xml:space="preserve">* Codificación de caracteres.</w:t>
      </w:r>
    </w:p>
    <w:p>
      <w:pPr>
        <w:pStyle w:val="BodyText"/>
      </w:pPr>
      <w:r>
        <w:t xml:space="preserve">LINEAMIENTOS.</w:t>
      </w:r>
      <w:r>
        <w:t xml:space="preserve"> </w:t>
      </w:r>
      <w:r>
        <w:t xml:space="preserve">Tipo de sistema:</w:t>
      </w:r>
    </w:p>
    <w:p>
      <w:pPr>
        <w:pStyle w:val="BodyText"/>
      </w:pPr>
      <w:r>
        <w:t xml:space="preserve">Los sistemas de información debe ser aplicaciones web, compatible con los navegadores que encabecen el mercado, actualmente: Chrome, Internet Explorer, Mozilla Firefox, o cualquier otro navegador. Deberá ser compatible con dispositivos móviles, por lo que el diseño deberá ser responsive</w:t>
      </w:r>
      <w:r>
        <w:t xml:space="preserve"> </w:t>
      </w:r>
      <w:r>
        <w:t xml:space="preserve">Accesibilidad</w:t>
      </w:r>
    </w:p>
    <w:p>
      <w:pPr>
        <w:pStyle w:val="BodyText"/>
      </w:pPr>
      <w:r>
        <w:t xml:space="preserve">Los sistemas web desarrollados deberán dar cumplimiento a los estándares de accesibilidad y usabilidad definidos por el Ministerio de las tecnologías de la Información y las comunicaciones MINTIC.</w:t>
      </w:r>
    </w:p>
    <w:p>
      <w:pPr>
        <w:pStyle w:val="BodyText"/>
      </w:pPr>
      <w:r>
        <w:t xml:space="preserve">REPOSITORIO</w:t>
      </w:r>
      <w:r>
        <w:t xml:space="preserve"> </w:t>
      </w:r>
      <w:r>
        <w:t xml:space="preserve">El repositorio del código fuente se encuentra en Azure DevOps, y para ser accedido deberá ser con la cuenta de correo corporativo.</w:t>
      </w:r>
    </w:p>
    <w:bookmarkStart w:id="321" w:name="catálogo-de-elementos-3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Análisis de requerimientos</w:t>
            </w:r>
          </w:p>
        </w:tc>
        <w:tc>
          <w:tcPr/>
          <w:p>
            <w:pPr>
              <w:pStyle w:val="Compact"/>
              <w:jc w:val="left"/>
            </w:pPr>
            <w:r>
              <w:t xml:space="preserve">application-component</w:t>
            </w:r>
          </w:p>
        </w:tc>
        <w:tc>
          <w:tcPr/>
          <w:p>
            <w:pPr>
              <w:pStyle w:val="Compact"/>
              <w:jc w:val="left"/>
            </w:pPr>
            <w:r>
              <w:t xml:space="preserve">Se identifican los requerimientos funcionales y no funcionales que sirven como instrumento para el desarrollo de las soluciones.</w:t>
            </w:r>
            <w:r>
              <w:t xml:space="preserve"> </w:t>
            </w:r>
            <w:r>
              <w:t xml:space="preserve">La etapa de análisis terminará con el entendimiento de los requerimientos y la priorización de estos.</w:t>
            </w:r>
            <w:r>
              <w:t xml:space="preserve"> </w:t>
            </w:r>
            <w:r>
              <w:t xml:space="preserve">La identificación de los nuevos requerimientos que surjan por parte del cliente, serán revisado y validados para su posterior aprobación.</w:t>
            </w:r>
          </w:p>
        </w:tc>
        <w:tc>
          <w:tcPr/>
          <w:p>
            <w:pPr>
              <w:pStyle w:val="Compact"/>
            </w:pPr>
          </w:p>
        </w:tc>
      </w:tr>
      <w:tr>
        <w:tc>
          <w:tcPr/>
          <w:p>
            <w:pPr>
              <w:pStyle w:val="Compact"/>
              <w:jc w:val="left"/>
            </w:pPr>
            <w:r>
              <w:rPr>
                <w:bCs/>
                <w:b/>
              </w:rPr>
              <w:t xml:space="preserve">Desarrollo del Sistema.</w:t>
            </w:r>
          </w:p>
        </w:tc>
        <w:tc>
          <w:tcPr/>
          <w:p>
            <w:pPr>
              <w:pStyle w:val="Compact"/>
              <w:jc w:val="left"/>
            </w:pPr>
            <w:r>
              <w:t xml:space="preserve">application-component</w:t>
            </w:r>
          </w:p>
        </w:tc>
        <w:tc>
          <w:tcPr/>
          <w:p>
            <w:pPr>
              <w:pStyle w:val="Compact"/>
              <w:jc w:val="left"/>
            </w:pPr>
            <w:r>
              <w:t xml:space="preserve">La presente fase del ciclo de vida, se da a partir de la construcción, adaptación e integración de la solución. El equipo de desarrollo implementará la solución, incorporando metodología ágil, con la planeación, ejecución de Sprint, con retroalimentación y retrospectivas cíclicas o iterativas hasta que finalice el desarrollo de la solución, se tendrá en cuenta el desarrollo de los códigos fuentes documentados y probados, bases de datos de las soluciones y la documentación técnica.</w:t>
            </w:r>
          </w:p>
        </w:tc>
        <w:tc>
          <w:tcPr/>
          <w:p>
            <w:pPr>
              <w:pStyle w:val="Compact"/>
            </w:pPr>
          </w:p>
        </w:tc>
      </w:tr>
      <w:tr>
        <w:tc>
          <w:tcPr/>
          <w:p>
            <w:pPr>
              <w:pStyle w:val="Compact"/>
              <w:jc w:val="left"/>
            </w:pPr>
            <w:r>
              <w:rPr>
                <w:bCs/>
                <w:b/>
              </w:rPr>
              <w:t xml:space="preserve">Despliegue en productivo.</w:t>
            </w:r>
          </w:p>
        </w:tc>
        <w:tc>
          <w:tcPr/>
          <w:p>
            <w:pPr>
              <w:pStyle w:val="Compact"/>
              <w:jc w:val="left"/>
            </w:pPr>
            <w:r>
              <w:t xml:space="preserve">application-component</w:t>
            </w:r>
          </w:p>
        </w:tc>
        <w:tc>
          <w:tcPr/>
          <w:p>
            <w:pPr>
              <w:pStyle w:val="Compact"/>
              <w:jc w:val="left"/>
            </w:pPr>
            <w:r>
              <w:t xml:space="preserve">Se despliega en producción para iniciar el consumo por parte de los servidores públicos, contratistas, aprendices y/o practicantes de la Procuraduría General de la Nación.</w:t>
            </w:r>
            <w:r>
              <w:t xml:space="preserve"> </w:t>
            </w:r>
            <w:r>
              <w:t xml:space="preserve">Se realizará el acompañamiento para el despliegue para garantizar el correcto funcionamiento de las soluciones desarrolladas, y las actividades de conocimientos con sus manuales establecidos.</w:t>
            </w:r>
          </w:p>
        </w:tc>
        <w:tc>
          <w:tcPr/>
          <w:p>
            <w:pPr>
              <w:pStyle w:val="Compact"/>
            </w:pPr>
          </w:p>
        </w:tc>
      </w:tr>
      <w:tr>
        <w:tc>
          <w:tcPr/>
          <w:p>
            <w:pPr>
              <w:pStyle w:val="Compact"/>
              <w:jc w:val="left"/>
            </w:pPr>
            <w:r>
              <w:rPr>
                <w:bCs/>
                <w:b/>
              </w:rPr>
              <w:t xml:space="preserve">Diseño y arquitectura del Sistema.</w:t>
            </w:r>
          </w:p>
        </w:tc>
        <w:tc>
          <w:tcPr/>
          <w:p>
            <w:pPr>
              <w:pStyle w:val="Compact"/>
              <w:jc w:val="left"/>
            </w:pPr>
            <w:r>
              <w:t xml:space="preserve">application-component</w:t>
            </w:r>
          </w:p>
        </w:tc>
        <w:tc>
          <w:tcPr/>
          <w:p>
            <w:pPr>
              <w:pStyle w:val="Compact"/>
              <w:jc w:val="left"/>
            </w:pPr>
            <w:r>
              <w:t xml:space="preserve">El detalle de los componentes se generará a partir de la definición de la arquitectura de software que definirá los patrones y lineamientos para la construcción de las soluciones, que estarán definidos en el documento de arquitectura de Software y planteará la arquitectura de i) Software, ii) datos, iii) infraestructura y iv) modelo de Seguridad.</w:t>
            </w:r>
          </w:p>
        </w:tc>
        <w:tc>
          <w:tcPr/>
          <w:p>
            <w:pPr>
              <w:pStyle w:val="Compact"/>
            </w:pPr>
          </w:p>
        </w:tc>
      </w:tr>
      <w:tr>
        <w:tc>
          <w:tcPr/>
          <w:p>
            <w:pPr>
              <w:pStyle w:val="Compact"/>
              <w:jc w:val="left"/>
            </w:pPr>
            <w:r>
              <w:rPr>
                <w:bCs/>
                <w:b/>
              </w:rPr>
              <w:t xml:space="preserve">Fase de Pruebas.</w:t>
            </w:r>
          </w:p>
        </w:tc>
        <w:tc>
          <w:tcPr/>
          <w:p>
            <w:pPr>
              <w:pStyle w:val="Compact"/>
              <w:jc w:val="left"/>
            </w:pPr>
            <w:r>
              <w:t xml:space="preserve">application-component</w:t>
            </w:r>
          </w:p>
        </w:tc>
        <w:tc>
          <w:tcPr/>
          <w:p>
            <w:pPr>
              <w:pStyle w:val="Compact"/>
              <w:jc w:val="left"/>
            </w:pPr>
            <w:r>
              <w:t xml:space="preserve">El desarrollo de la presente fase permitirá crear el ambiente adecuado para la ejecución de las pruebas, que permitirá registrar los resultados de las pruebas realizadas.</w:t>
            </w:r>
            <w:r>
              <w:t xml:space="preserve"> </w:t>
            </w:r>
            <w:r>
              <w:t xml:space="preserve">Se realizan pruebas integrales y/o funcionales con el fin de determinar la correcta operación de las soluciones o si es necesario efectuar cambios sobre alguna inconsistencia presentada por algún error o problemas de ejecución en el sistema desarrollado.</w:t>
            </w:r>
            <w:r>
              <w:t xml:space="preserve"> </w:t>
            </w:r>
            <w:r>
              <w:t xml:space="preserve">Pruebas de Sistemas: Se tendrán en cuenta la realización de pruebas que permitan validar el correcto funcionamiento de cada módulo de las soluciones, con el fin de verificar que cada módulo funciones de forma correcta. (rendimiento, concurrencia, Pruebas de carga y estrés).</w:t>
            </w:r>
            <w:r>
              <w:t xml:space="preserve"> </w:t>
            </w:r>
            <w:r>
              <w:t xml:space="preserve">Pruebas de funcionalidad: Se realizarán las pruebas de herramientas para garantizar que las soluciones cumplen con los objetivos definidos y especificados, teniendo en consideración los diferentes escenarios de integración con otros aplicativos propios de la procuraduría general de la Nación.</w:t>
            </w:r>
            <w:r>
              <w:t xml:space="preserve"> </w:t>
            </w:r>
            <w:r>
              <w:t xml:space="preserve">Pruebas de vulnerabilidad: Se realizarán las pruebas de seguridad y generación de informe que permitirá identificar las posibles vulnerabilidades del desarrollo de las soluciones propuestas.</w:t>
            </w:r>
          </w:p>
        </w:tc>
        <w:tc>
          <w:tcPr/>
          <w:p>
            <w:pPr>
              <w:pStyle w:val="Compact"/>
            </w:pPr>
          </w:p>
        </w:tc>
      </w:tr>
      <w:tr>
        <w:tc>
          <w:tcPr/>
          <w:p>
            <w:pPr>
              <w:pStyle w:val="Compact"/>
              <w:jc w:val="left"/>
            </w:pPr>
            <w:r>
              <w:rPr>
                <w:bCs/>
                <w:b/>
              </w:rPr>
              <w:t xml:space="preserve">Levantamiento y analisis de requerimientos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Pruebas de seguridad (Open Web Application Securityu Project)</w:t>
            </w:r>
          </w:p>
        </w:tc>
        <w:tc>
          <w:tcPr/>
          <w:p>
            <w:pPr>
              <w:pStyle w:val="Compact"/>
              <w:jc w:val="left"/>
            </w:pPr>
            <w:r>
              <w:t xml:space="preserve">business-process</w:t>
            </w:r>
          </w:p>
        </w:tc>
        <w:tc>
          <w:tcPr/>
          <w:p>
            <w:pPr>
              <w:pStyle w:val="Compact"/>
            </w:pPr>
          </w:p>
        </w:tc>
        <w:tc>
          <w:tcPr/>
          <w:p>
            <w:pPr>
              <w:pStyle w:val="Compact"/>
            </w:pPr>
          </w:p>
        </w:tc>
      </w:tr>
      <w:tr>
        <w:tc>
          <w:tcPr/>
          <w:p>
            <w:pPr>
              <w:pStyle w:val="Compact"/>
              <w:jc w:val="left"/>
            </w:pPr>
            <w:r>
              <w:rPr>
                <w:bCs/>
                <w:b/>
              </w:rPr>
              <w:t xml:space="preserve">Metodología de desarrollo Seguro.</w:t>
            </w:r>
          </w:p>
        </w:tc>
        <w:tc>
          <w:tcPr/>
          <w:p>
            <w:pPr>
              <w:pStyle w:val="Compact"/>
              <w:jc w:val="left"/>
            </w:pPr>
            <w:r>
              <w:t xml:space="preserve">grouping</w:t>
            </w:r>
          </w:p>
        </w:tc>
        <w:tc>
          <w:tcPr/>
          <w:p>
            <w:pPr>
              <w:pStyle w:val="Compact"/>
            </w:pPr>
          </w:p>
        </w:tc>
        <w:tc>
          <w:tcPr/>
          <w:p>
            <w:pPr>
              <w:pStyle w:val="Compact"/>
            </w:pPr>
          </w:p>
        </w:tc>
      </w:tr>
    </w:tbl>
    <w:p>
      <w:pPr>
        <w:pStyle w:val="BodyText"/>
      </w:pPr>
    </w:p>
    <w:bookmarkEnd w:id="321"/>
    <w:bookmarkEnd w:id="322"/>
    <w:bookmarkStart w:id="327" w:name="seguridad.-6.-auditoría-1"/>
    <w:p>
      <w:pPr>
        <w:pStyle w:val="Heading2"/>
      </w:pPr>
      <w:r>
        <w:t xml:space="preserve">Seguridad. 6. Auditoría</w:t>
      </w:r>
    </w:p>
    <w:bookmarkStart w:id="0" w:name="fig:Seguridad.6.Auditoría"/>
    <w:p>
      <w:pPr>
        <w:pStyle w:val="CaptionedFigure"/>
      </w:pPr>
      <w:bookmarkStart w:id="325" w:name="fig:Seguridad.6.Auditoría"/>
      <w:r>
        <w:drawing>
          <wp:inline>
            <wp:extent cx="5943600" cy="5991532"/>
            <wp:effectExtent b="0" l="0" r="0" t="0"/>
            <wp:docPr descr="Imagen 41: Vista. Seguridad. 6. Auditoría" title="" id="323" name="Picture"/>
            <a:graphic>
              <a:graphicData uri="http://schemas.openxmlformats.org/drawingml/2006/picture">
                <pic:pic>
                  <pic:nvPicPr>
                    <pic:cNvPr descr="images/Seguridad.6.Auditoría.png" id="324" name="Picture"/>
                    <pic:cNvPicPr>
                      <a:picLocks noChangeArrowheads="1" noChangeAspect="1"/>
                    </pic:cNvPicPr>
                  </pic:nvPicPr>
                  <pic:blipFill>
                    <a:blip r:embed="rId157"/>
                    <a:stretch>
                      <a:fillRect/>
                    </a:stretch>
                  </pic:blipFill>
                  <pic:spPr bwMode="auto">
                    <a:xfrm>
                      <a:off x="0" y="0"/>
                      <a:ext cx="5943600" cy="5991532"/>
                    </a:xfrm>
                    <a:prstGeom prst="rect">
                      <a:avLst/>
                    </a:prstGeom>
                    <a:noFill/>
                    <a:ln w="9525">
                      <a:noFill/>
                      <a:headEnd/>
                      <a:tailEnd/>
                    </a:ln>
                  </pic:spPr>
                </pic:pic>
              </a:graphicData>
            </a:graphic>
          </wp:inline>
        </w:drawing>
      </w:r>
      <w:bookmarkEnd w:id="325"/>
    </w:p>
    <w:p>
      <w:pPr>
        <w:pStyle w:val="ImageCaption"/>
      </w:pPr>
      <w:r>
        <w:t xml:space="preserve">Imagen 41: Vista. Seguridad. 6. Auditoría</w:t>
      </w:r>
    </w:p>
    <w:bookmarkEnd w:id="0"/>
    <w:p>
      <w:pPr>
        <w:pStyle w:val="BodyText"/>
      </w:pPr>
      <w:r>
        <w:t xml:space="preserve">El histórico de transacciones queda registrado en cada tabla donde se guarda la información y una especial llamada HistoryLogs para el tema de auditoría. Ver la siguiente estructura que presenta el log dando cumplimiento al requerimiento de seguridad frente al registro de eventos:</w:t>
      </w:r>
    </w:p>
    <w:p>
      <w:pPr>
        <w:pStyle w:val="BodyText"/>
      </w:pP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 </w:t>
      </w:r>
      <w:r>
        <w:t xml:space="preserve">Del mismo modo, cada entidad dentro del sistema cuenta con los atributos relacionados en el json como complemente a la trazabilidad de la información</w:t>
      </w:r>
    </w:p>
    <w:bookmarkStart w:id="326" w:name="catálogo-de-elementos-40"/>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BD SQL Server</w:t>
            </w:r>
          </w:p>
        </w:tc>
        <w:tc>
          <w:tcPr/>
          <w:p>
            <w:pPr>
              <w:pStyle w:val="Compact"/>
              <w:jc w:val="left"/>
            </w:pPr>
            <w:r>
              <w:t xml:space="preserve">application-component</w:t>
            </w:r>
          </w:p>
        </w:tc>
        <w:tc>
          <w:tcPr/>
          <w:p>
            <w:pPr>
              <w:pStyle w:val="Compact"/>
              <w:jc w:val="left"/>
            </w:pPr>
            <w:r>
              <w:t xml:space="preserve">Los datos estarán procesados y almacenados en las bases de datos, el cual tendra implementados mecanismos de seguridad para el cifrado de los datos.</w:t>
            </w:r>
            <w:r>
              <w:t xml:space="preserve"> </w:t>
            </w:r>
            <w:r>
              <w:t xml:space="preserve">Para el respaldo de las bases de datos en los ecosistemas de Dev, Test, Prod se cuenta con las siguientes políticas de retención de copias de seguridad y frecuencia de copias de seguridad definidas en el gestor de bases de datos.</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w:t>
            </w:r>
            <w:r>
              <w:t xml:space="preserve"> </w:t>
            </w:r>
            <w:r>
              <w:t xml:space="preserve">para las copias de seguridad semanales, 12 semanas de conservación para la primera copia de seguridad de cada mes, y una conservación de 12 semanas de una copia de seguridad anual.</w:t>
            </w:r>
            <w:r>
              <w:t xml:space="preserve">Para la base de datos de datos y trazabilidad de transacciones de la aplicación se tiene un plan de copia completo cada 12 horas (PITR) en una franja de tiempo de 35 días. Adicionalmente cuenta con un LTR de conservación de</w:t>
            </w:r>
            <w:r>
              <w:t xml:space="preserve"> </w:t>
            </w:r>
            <w:r>
              <w:t xml:space="preserve">52 semanas para copias de seguridad semanales, 52 semanas de conservación para la primera copia de seguridad de cada mes, y una conservación de 52 semanas de una copia de seguridad anual. Esto con la finalidad de que al</w:t>
            </w:r>
            <w:r>
              <w:t xml:space="preserve"> </w:t>
            </w:r>
            <w:r>
              <w:t xml:space="preserve">ser una base de datos transaccional precisa de una conservación completa de los años transaccionales.</w:t>
            </w:r>
            <w:r>
              <w:t xml:space="preserve"> </w:t>
            </w:r>
          </w:p>
        </w:tc>
        <w:tc>
          <w:tcPr/>
          <w:p>
            <w:pPr>
              <w:pStyle w:val="Compact"/>
            </w:pPr>
          </w:p>
        </w:tc>
      </w:tr>
      <w:tr>
        <w:tc>
          <w:tcPr/>
          <w:p>
            <w:pPr>
              <w:pStyle w:val="Compact"/>
              <w:jc w:val="left"/>
            </w:pPr>
            <w:r>
              <w:rPr>
                <w:bCs/>
                <w:b/>
              </w:rPr>
              <w:t xml:space="preserve">Logs de Auditoría.</w:t>
            </w:r>
          </w:p>
        </w:tc>
        <w:tc>
          <w:tcPr/>
          <w:p>
            <w:pPr>
              <w:pStyle w:val="Compact"/>
              <w:jc w:val="left"/>
            </w:pPr>
            <w:r>
              <w:t xml:space="preserve">application-component</w:t>
            </w:r>
          </w:p>
        </w:tc>
        <w:tc>
          <w:tcPr/>
          <w:p>
            <w:pPr>
              <w:pStyle w:val="Compact"/>
              <w:jc w:val="left"/>
            </w:pPr>
            <w:r>
              <w:t xml:space="preserve">El histórico de transacciones queda registrado en cada tabla donde se guarda la información y una especial llamada HistoryLogs para el tema de auditoría. En los documentos definidos del proyecto se observa la estructura que presenta el log dando cumplimiento al requerimiento de seguridad frente al registro de eventos.</w:t>
            </w:r>
            <w:r>
              <w:t xml:space="preserve"> </w:t>
            </w:r>
            <w:r>
              <w:t xml:space="preserve">Esto permite tener registro de la tabla afectada, los datos afectados, el registro afectado, el tipo de evento asociado a la transacción, la fecha de la transacción, la dirección IP del origen y el usuario quién realizó la misma.</w:t>
            </w:r>
            <w:r>
              <w:t xml:space="preserve">Del mismo modo, cada entidad dentro del sistema cuenta con los atributos relacionados en el json como complemente a la trazabilidad de la información.</w:t>
            </w:r>
            <w:r>
              <w:t xml:space="preserve">Se tendrán registros de los ingresos al sistema la aplicación y las actividades realizados por los usuarios.</w:t>
            </w:r>
          </w:p>
        </w:tc>
        <w:tc>
          <w:tcPr/>
          <w:p>
            <w:pPr>
              <w:pStyle w:val="Compact"/>
            </w:pPr>
          </w:p>
        </w:tc>
      </w:tr>
      <w:tr>
        <w:tc>
          <w:tcPr/>
          <w:p>
            <w:pPr>
              <w:pStyle w:val="Compact"/>
              <w:jc w:val="left"/>
            </w:pPr>
            <w:r>
              <w:rPr>
                <w:bCs/>
                <w:b/>
              </w:rPr>
              <w:t xml:space="preserve">Servidores Públicos, Contratistas, Practucantes, y/o Aprendices.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Consultar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Consultar informacion sobre las diferentes soluciones.</w:t>
            </w:r>
          </w:p>
        </w:tc>
        <w:tc>
          <w:tcPr/>
          <w:p>
            <w:pPr>
              <w:pStyle w:val="Compact"/>
            </w:pPr>
          </w:p>
        </w:tc>
      </w:tr>
      <w:tr>
        <w:tc>
          <w:tcPr/>
          <w:p>
            <w:pPr>
              <w:pStyle w:val="Compact"/>
              <w:jc w:val="left"/>
            </w:pPr>
            <w:r>
              <w:rPr>
                <w:bCs/>
                <w:b/>
              </w:rPr>
              <w:t xml:space="preserve">Modificar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tendrán acceso a modificar/ Actualizar informacion sobre las diferentes soluciones.</w:t>
            </w:r>
          </w:p>
        </w:tc>
        <w:tc>
          <w:tcPr/>
          <w:p>
            <w:pPr>
              <w:pStyle w:val="Compact"/>
            </w:pPr>
          </w:p>
        </w:tc>
      </w:tr>
      <w:tr>
        <w:tc>
          <w:tcPr/>
          <w:p>
            <w:pPr>
              <w:pStyle w:val="Compact"/>
              <w:jc w:val="left"/>
            </w:pPr>
            <w:r>
              <w:rPr>
                <w:bCs/>
                <w:b/>
              </w:rPr>
              <w:t xml:space="preserve">Procesar</w:t>
            </w:r>
          </w:p>
        </w:tc>
        <w:tc>
          <w:tcPr/>
          <w:p>
            <w:pPr>
              <w:pStyle w:val="Compact"/>
              <w:jc w:val="left"/>
            </w:pPr>
            <w:r>
              <w:t xml:space="preserve">business-interaction</w:t>
            </w:r>
          </w:p>
        </w:tc>
        <w:tc>
          <w:tcPr/>
          <w:p>
            <w:pPr>
              <w:pStyle w:val="Compact"/>
              <w:jc w:val="left"/>
            </w:pPr>
            <w:r>
              <w:t xml:space="preserve">Permitirá identificar los Servidores públicos, Contratistas, Practicantes y/o aprendices que podran inactivar información sobre los diferentes sistemas de información.</w:t>
            </w:r>
          </w:p>
        </w:tc>
        <w:tc>
          <w:tcPr/>
          <w:p>
            <w:pPr>
              <w:pStyle w:val="Compact"/>
            </w:pPr>
          </w:p>
        </w:tc>
      </w:tr>
      <w:tr>
        <w:tc>
          <w:tcPr/>
          <w:p>
            <w:pPr>
              <w:pStyle w:val="Compact"/>
              <w:jc w:val="left"/>
            </w:pPr>
            <w:r>
              <w:rPr>
                <w:bCs/>
                <w:b/>
              </w:rPr>
              <w:t xml:space="preserve">Registrar</w:t>
            </w:r>
          </w:p>
        </w:tc>
        <w:tc>
          <w:tcPr/>
          <w:p>
            <w:pPr>
              <w:pStyle w:val="Compact"/>
              <w:jc w:val="left"/>
            </w:pPr>
            <w:r>
              <w:t xml:space="preserve">business-interaction</w:t>
            </w:r>
          </w:p>
        </w:tc>
        <w:tc>
          <w:tcPr/>
          <w:p>
            <w:pPr>
              <w:pStyle w:val="Compact"/>
              <w:jc w:val="left"/>
            </w:pPr>
            <w:r>
              <w:t xml:space="preserve">Permitirá definir los Servidores públicos, Contratistas, Practicantes y/o aprendices que podran registrar informacion sobre las diferentes soluciones.</w:t>
            </w:r>
          </w:p>
        </w:tc>
        <w:tc>
          <w:tcPr/>
          <w:p>
            <w:pPr>
              <w:pStyle w:val="Compact"/>
            </w:pPr>
          </w:p>
        </w:tc>
      </w:tr>
      <w:tr>
        <w:tc>
          <w:tcPr/>
          <w:p>
            <w:pPr>
              <w:pStyle w:val="Compact"/>
              <w:jc w:val="left"/>
            </w:pPr>
            <w:r>
              <w:rPr>
                <w:bCs/>
                <w:b/>
              </w:rPr>
              <w:t xml:space="preserve">Roles</w:t>
            </w:r>
          </w:p>
        </w:tc>
        <w:tc>
          <w:tcPr/>
          <w:p>
            <w:pPr>
              <w:pStyle w:val="Compact"/>
              <w:jc w:val="left"/>
            </w:pPr>
            <w:r>
              <w:t xml:space="preserve">business-role</w:t>
            </w:r>
          </w:p>
        </w:tc>
        <w:tc>
          <w:tcPr/>
          <w:p>
            <w:pPr>
              <w:pStyle w:val="Compact"/>
            </w:pPr>
          </w:p>
        </w:tc>
        <w:tc>
          <w:tcPr/>
          <w:p>
            <w:pPr>
              <w:pStyle w:val="Compact"/>
            </w:pPr>
          </w:p>
        </w:tc>
      </w:tr>
    </w:tbl>
    <w:p>
      <w:pPr>
        <w:pStyle w:val="BodyText"/>
      </w:pPr>
    </w:p>
    <w:bookmarkEnd w:id="326"/>
    <w:bookmarkEnd w:id="327"/>
    <w:bookmarkStart w:id="332" w:name="seguridad.-7.-owasp-1"/>
    <w:p>
      <w:pPr>
        <w:pStyle w:val="Heading2"/>
      </w:pPr>
      <w:r>
        <w:t xml:space="preserve">Seguridad. 7. Owasp</w:t>
      </w:r>
    </w:p>
    <w:bookmarkStart w:id="0" w:name="fig:Seguridad.7.Owasp"/>
    <w:p>
      <w:pPr>
        <w:pStyle w:val="CaptionedFigure"/>
      </w:pPr>
      <w:bookmarkStart w:id="330" w:name="fig:Seguridad.7.Owasp"/>
      <w:r>
        <w:drawing>
          <wp:inline>
            <wp:extent cx="5943600" cy="3765317"/>
            <wp:effectExtent b="0" l="0" r="0" t="0"/>
            <wp:docPr descr="Imagen 42: Vista. Seguridad. 7. Owasp" title="" id="328" name="Picture"/>
            <a:graphic>
              <a:graphicData uri="http://schemas.openxmlformats.org/drawingml/2006/picture">
                <pic:pic>
                  <pic:nvPicPr>
                    <pic:cNvPr descr="images/Seguridad.7.Owasp.png" id="329" name="Picture"/>
                    <pic:cNvPicPr>
                      <a:picLocks noChangeArrowheads="1" noChangeAspect="1"/>
                    </pic:cNvPicPr>
                  </pic:nvPicPr>
                  <pic:blipFill>
                    <a:blip r:embed="rId163"/>
                    <a:stretch>
                      <a:fillRect/>
                    </a:stretch>
                  </pic:blipFill>
                  <pic:spPr bwMode="auto">
                    <a:xfrm>
                      <a:off x="0" y="0"/>
                      <a:ext cx="5943600" cy="3765317"/>
                    </a:xfrm>
                    <a:prstGeom prst="rect">
                      <a:avLst/>
                    </a:prstGeom>
                    <a:noFill/>
                    <a:ln w="9525">
                      <a:noFill/>
                      <a:headEnd/>
                      <a:tailEnd/>
                    </a:ln>
                  </pic:spPr>
                </pic:pic>
              </a:graphicData>
            </a:graphic>
          </wp:inline>
        </w:drawing>
      </w:r>
      <w:bookmarkEnd w:id="330"/>
    </w:p>
    <w:p>
      <w:pPr>
        <w:pStyle w:val="ImageCaption"/>
      </w:pPr>
      <w:r>
        <w:t xml:space="preserve">Imagen 42: Vista. Seguridad. 7. Owasp</w:t>
      </w:r>
    </w:p>
    <w:bookmarkEnd w:id="0"/>
    <w:p>
      <w:pPr>
        <w:pStyle w:val="BodyText"/>
      </w:pPr>
      <w:r>
        <w:t xml:space="preserve">El objetivo del presente requerimiento de seguridad tiene por objetivo valuar la preparación de Sistema Único de información de la entidad (SUI), con el objetivo de detectar posibles fallos de seguridad frente a los diferentes riesgos externos que puedan afectar la disponibilidad del sistema.</w:t>
      </w:r>
    </w:p>
    <w:p>
      <w:pPr>
        <w:pStyle w:val="BodyText"/>
      </w:pPr>
      <w:r>
        <w:t xml:space="preserve">Durante todo el proceso se realizarán pruebas de análisis de vulnerabilidades que pueda tener el sistema. Se establecerán puntos donde el software esté preparado para dicho análisis. En conjunto con el líder de Seguridad, se analizarán las posibles vulnerabilidades y se revisarán cuáles pueden ser mitigadas y cuáles pueden ser omitidas.</w:t>
      </w:r>
      <w:r>
        <w:t xml:space="preserve"> </w:t>
      </w:r>
      <w:r>
        <w:t xml:space="preserve">Para el paso a producción, se realizará un último análisis de vulnerabilidades y se tendrá en cuenta la revisión de las acciones de mitigación, con el fin que se hayan resuelto.</w:t>
      </w:r>
    </w:p>
    <w:p>
      <w:pPr>
        <w:pStyle w:val="BodyText"/>
      </w:pPr>
      <w:r>
        <w:t xml:space="preserve">La empresa establecerá buenas prácticas para el desarrollo seguro de software, a partir de la implementación del estándar internacional OWASP (Open Web Application Security Project). El propósito principal será garantizar la seguridad de las soluciones de la Procuraduría General de la Nación PGN. Se tiene en cuenta lineamientos técnicos de acuerdo con las normas establecidas en top ten (10) del OWASP:</w:t>
      </w:r>
    </w:p>
    <w:p>
      <w:pPr>
        <w:pStyle w:val="BodyText"/>
      </w:pPr>
      <w:r>
        <w:t xml:space="preserve">Código de Inyección SQL:</w:t>
      </w:r>
      <w:r>
        <w:t xml:space="preserve"> </w:t>
      </w:r>
      <w:r>
        <w:t xml:space="preserve">Vulnerabilidad que se puede presentar por intermedio de peticiones o consultas a las bases de datos, y las entradas de la aplicación no son controladas debidamente.</w:t>
      </w:r>
    </w:p>
    <w:p>
      <w:pPr>
        <w:pStyle w:val="BodyText"/>
      </w:pPr>
      <w:r>
        <w:t xml:space="preserve">Controles:</w:t>
      </w:r>
      <w:r>
        <w:t xml:space="preserve"> </w:t>
      </w:r>
      <w:r>
        <w:t xml:space="preserve">- Descarte de caracteres especiales, espacios que innecesarios del lado del cliente y/o servidor.</w:t>
      </w:r>
      <w:r>
        <w:t xml:space="preserve"> </w:t>
      </w:r>
      <w:r>
        <w:t xml:space="preserve">- Verificación de caracteres incluidos en consultas SQL o LDAP, para el lado cliente como servidor.</w:t>
      </w:r>
      <w:r>
        <w:t xml:space="preserve"> </w:t>
      </w:r>
      <w:r>
        <w:t xml:space="preserve">- Limitación cantidad de caracteres del campo creado.</w:t>
      </w:r>
      <w:r>
        <w:t xml:space="preserve"> </w:t>
      </w:r>
      <w:r>
        <w:t xml:space="preserve">- Verificación del resultado de consulta, que genere resultado de consulta o ningún resultado (Si es mostrado más de un resultado, deberá ser considerado error).</w:t>
      </w:r>
      <w:r>
        <w:t xml:space="preserve"> </w:t>
      </w:r>
      <w:r>
        <w:t xml:space="preserve">- Numero de intentos fallidos por ingreso de contraseñas.</w:t>
      </w:r>
    </w:p>
    <w:p>
      <w:pPr>
        <w:pStyle w:val="BodyText"/>
      </w:pPr>
      <w:r>
        <w:t xml:space="preserve">Falla en las autenticación y Administración de Sesión:</w:t>
      </w:r>
      <w:r>
        <w:t xml:space="preserve"> </w:t>
      </w:r>
      <w:r>
        <w:t xml:space="preserve">Presentada debido a las fallas en la administración de las funciones de autenticación o sesión. (Como exposición de usuarios, contraseñas e identificador único).</w:t>
      </w:r>
    </w:p>
    <w:p>
      <w:pPr>
        <w:pStyle w:val="BodyText"/>
      </w:pPr>
      <w:r>
        <w:t xml:space="preserve">Controles:</w:t>
      </w:r>
      <w:r>
        <w:t xml:space="preserve"> </w:t>
      </w:r>
      <w:r>
        <w:t xml:space="preserve">- Descarte por caracteres especiales. Espacios innecesarios como para el lado del servidor y cliente.</w:t>
      </w:r>
      <w:r>
        <w:t xml:space="preserve"> </w:t>
      </w:r>
      <w:r>
        <w:t xml:space="preserve">- Verificación de meta caracteres SQL o LDAP, para el lado del servidor y cliente.</w:t>
      </w:r>
      <w:r>
        <w:t xml:space="preserve"> </w:t>
      </w:r>
      <w:r>
        <w:t xml:space="preserve">- Validar el uso del método POST, si se envían datos de servidores públicos y/o contratistas.</w:t>
      </w:r>
      <w:r>
        <w:t xml:space="preserve"> </w:t>
      </w:r>
      <w:r>
        <w:t xml:space="preserve">- No permitir el almacenamiento de datos de los funcionarios en las cookies.</w:t>
      </w:r>
      <w:r>
        <w:t xml:space="preserve"> </w:t>
      </w:r>
      <w:r>
        <w:t xml:space="preserve">- Limitación de los tiempos en las sesiones.</w:t>
      </w:r>
    </w:p>
    <w:p>
      <w:pPr>
        <w:pStyle w:val="BodyText"/>
      </w:pPr>
      <w:r>
        <w:t xml:space="preserve">Técnicas de Cross Site Scripting XSS:</w:t>
      </w:r>
      <w:r>
        <w:t xml:space="preserve"> </w:t>
      </w:r>
      <w:r>
        <w:t xml:space="preserve">Vulnebilidad presentada cuando los datos de entrada son utilizados para desarrollar el contenido del sistema de información, sin validar la información que se envía por la URL.</w:t>
      </w:r>
    </w:p>
    <w:p>
      <w:pPr>
        <w:pStyle w:val="BodyText"/>
      </w:pPr>
      <w:r>
        <w:t xml:space="preserve">Controles:</w:t>
      </w:r>
      <w:r>
        <w:t xml:space="preserve"> </w:t>
      </w:r>
      <w:r>
        <w:t xml:space="preserve">- Revisar la incorporación de caracteres especiales, espacios que no sean necesarios dentro del campo de texto, así como para el lado del cliente y el servidor.</w:t>
      </w:r>
    </w:p>
    <w:p>
      <w:pPr>
        <w:pStyle w:val="BodyText"/>
      </w:pPr>
      <w:r>
        <w:t xml:space="preserve">Referencias directas a objetos de forma insegura:</w:t>
      </w:r>
      <w:r>
        <w:t xml:space="preserve"> </w:t>
      </w:r>
      <w:r>
        <w:t xml:space="preserve">Presentada cuando se referencia a un objeto interno, tal como directorio, archivo, algún registro de la base de datos BD en la URL, y no establecen los respectivos controles para el acceso a los recursos.</w:t>
      </w:r>
    </w:p>
    <w:p>
      <w:pPr>
        <w:pStyle w:val="BodyText"/>
      </w:pPr>
      <w:r>
        <w:t xml:space="preserve">Controles:</w:t>
      </w:r>
      <w:r>
        <w:t xml:space="preserve"> </w:t>
      </w:r>
      <w:r>
        <w:t xml:space="preserve">- Evitar el uso de campo de referencia, podrá ser modificado con facilidad.</w:t>
      </w:r>
      <w:r>
        <w:t xml:space="preserve"> </w:t>
      </w:r>
      <w:r>
        <w:t xml:space="preserve">- Verificación de objeto válido en el envío de datos.</w:t>
      </w:r>
      <w:r>
        <w:t xml:space="preserve"> </w:t>
      </w:r>
      <w:r>
        <w:t xml:space="preserve">- Identificar los tipos de datos y objetos a enviar y los métodos de uso para cada uno de estos.</w:t>
      </w:r>
    </w:p>
    <w:p>
      <w:pPr>
        <w:pStyle w:val="BodyText"/>
      </w:pPr>
      <w:r>
        <w:t xml:space="preserve">Cross site Request Forgery (CSFR):</w:t>
      </w:r>
      <w:r>
        <w:t xml:space="preserve"> </w:t>
      </w:r>
      <w:r>
        <w:t xml:space="preserve">Presentado en aplicaciones donde las peticiones son fáciles de predecir a partir del uso de comandos que son transmitidos por un usuario desconocido.</w:t>
      </w:r>
    </w:p>
    <w:p>
      <w:pPr>
        <w:pStyle w:val="BodyText"/>
      </w:pPr>
      <w:r>
        <w:t xml:space="preserve">Controles:</w:t>
      </w:r>
      <w:r>
        <w:t xml:space="preserve"> </w:t>
      </w:r>
      <w:r>
        <w:t xml:space="preserve">- Evitar variables en las URL, si es posible utilizarlas, se deberá comprobar la información que contiene.</w:t>
      </w:r>
      <w:r>
        <w:t xml:space="preserve"> </w:t>
      </w:r>
      <w:r>
        <w:t xml:space="preserve">- Tener en cuenta el envío de información que se envía por las URL.</w:t>
      </w:r>
      <w:r>
        <w:t xml:space="preserve"> </w:t>
      </w:r>
      <w:r>
        <w:t xml:space="preserve">- Tener en cuenta el uso de token como herramienta de validación.</w:t>
      </w:r>
      <w:r>
        <w:t xml:space="preserve"> </w:t>
      </w:r>
      <w:r>
        <w:t xml:space="preserve">- Validación de sesiones.</w:t>
      </w:r>
    </w:p>
    <w:p>
      <w:pPr>
        <w:pStyle w:val="BodyText"/>
      </w:pPr>
      <w:r>
        <w:t xml:space="preserve">Pobre Mala Configuración de Seguridad:</w:t>
      </w:r>
      <w:r>
        <w:t xml:space="preserve"> </w:t>
      </w:r>
      <w:r>
        <w:t xml:space="preserve">Puedo presentarse cuando se dejan las cuentas de accesos por defecto, archivos y directorios si establecer controles de seguridad, generando puertas traseras que pueden ser aprovechadas por los ciberdelincuentes para vulnerar el sistema de información.</w:t>
      </w:r>
      <w:r>
        <w:t xml:space="preserve"> </w:t>
      </w:r>
      <w:r>
        <w:t xml:space="preserve">Controles:</w:t>
      </w:r>
      <w:r>
        <w:t xml:space="preserve"> </w:t>
      </w:r>
      <w:r>
        <w:t xml:space="preserve">- Asignar nuevas configuraciones a las definidas de fábrica.</w:t>
      </w:r>
      <w:r>
        <w:t xml:space="preserve"> </w:t>
      </w:r>
      <w:r>
        <w:t xml:space="preserve">- El personal de infraestructura deberá tener en cuenta los requerimientos de la aplicación para establecer las configuraciones adecuadas.</w:t>
      </w:r>
      <w:r>
        <w:t xml:space="preserve"> </w:t>
      </w:r>
      <w:r>
        <w:t xml:space="preserve">- Se debe tener en cuenta la habilitación de los servicios estrictamente necesarios.</w:t>
      </w:r>
    </w:p>
    <w:p>
      <w:pPr>
        <w:pStyle w:val="BodyText"/>
      </w:pPr>
      <w:r>
        <w:t xml:space="preserve">Almacenamiento inseguro de Criptografía:</w:t>
      </w:r>
      <w:r>
        <w:t xml:space="preserve"> </w:t>
      </w:r>
      <w:r>
        <w:t xml:space="preserve">Se presenta por debilidades en el proceso de implementación de controles criptográficos, algoritmos de cifrado y almacenamiento inseguro de llaves.</w:t>
      </w:r>
    </w:p>
    <w:p>
      <w:pPr>
        <w:pStyle w:val="BodyText"/>
      </w:pPr>
      <w:r>
        <w:t xml:space="preserve">Controles:</w:t>
      </w:r>
      <w:r>
        <w:t xml:space="preserve"> </w:t>
      </w:r>
      <w:r>
        <w:t xml:space="preserve">- Algoritmos de cifrado (AES, SHA-256).</w:t>
      </w:r>
      <w:r>
        <w:t xml:space="preserve"> </w:t>
      </w:r>
      <w:r>
        <w:t xml:space="preserve">- Para el uso de controles asimétricos, tener en cuenta la custodia de las llaves privadas.</w:t>
      </w:r>
      <w:r>
        <w:t xml:space="preserve"> </w:t>
      </w:r>
      <w:r>
        <w:t xml:space="preserve">- Seguridad en la capa de transporte TLS y certificados SSL.</w:t>
      </w:r>
      <w:r>
        <w:t xml:space="preserve"> </w:t>
      </w:r>
      <w:r>
        <w:t xml:space="preserve">- Cifrado de datos sensibles.</w:t>
      </w:r>
    </w:p>
    <w:p>
      <w:pPr>
        <w:pStyle w:val="BodyText"/>
      </w:pPr>
      <w:r>
        <w:t xml:space="preserve">Falla al restringir acceso por URL:</w:t>
      </w:r>
      <w:r>
        <w:t xml:space="preserve"> </w:t>
      </w:r>
      <w:r>
        <w:t xml:space="preserve">Se presenta cuando se generan solicitudes a las páginas y no se encuentran protegidas adecuadamente. Son modificadas las URL para obtener el acceso con privilegios.</w:t>
      </w:r>
    </w:p>
    <w:p>
      <w:pPr>
        <w:pStyle w:val="BodyText"/>
      </w:pPr>
      <w:r>
        <w:t xml:space="preserve">Controles:</w:t>
      </w:r>
      <w:r>
        <w:t xml:space="preserve"> </w:t>
      </w:r>
      <w:r>
        <w:t xml:space="preserve">- La cuenta de algún servidor público con menor privilegio de acceso a la solución, modificar la URL para verificar el acceso, si es aceptado el acceso, se identifica que el sistema de información es vulnerable.</w:t>
      </w:r>
    </w:p>
    <w:p>
      <w:pPr>
        <w:pStyle w:val="BodyText"/>
      </w:pPr>
      <w:r>
        <w:t xml:space="preserve">Redirrecionamiento y reenvíos sin validación:</w:t>
      </w:r>
      <w:r>
        <w:t xml:space="preserve"> </w:t>
      </w:r>
      <w:r>
        <w:t xml:space="preserve">Con frecuencia las aplicaciones envían hacia otras páginas cuando se ejecutan parámetros que no son validados, el atacante puede definir el sitio al que se quiere re direccionar.</w:t>
      </w:r>
    </w:p>
    <w:p>
      <w:pPr>
        <w:pStyle w:val="BodyText"/>
      </w:pPr>
      <w:r>
        <w:t xml:space="preserve">Controles:</w:t>
      </w:r>
      <w:r>
        <w:t xml:space="preserve"> </w:t>
      </w:r>
      <w:r>
        <w:t xml:space="preserve">- Validación del campo de referencia, analizador de registros web, para proteger de ataques XSS y otros tipos de ataques.</w:t>
      </w:r>
      <w:r>
        <w:t xml:space="preserve"> </w:t>
      </w:r>
      <w:r>
        <w:t xml:space="preserve">- Verificación de privilegios.</w:t>
      </w:r>
    </w:p>
    <w:p>
      <w:pPr>
        <w:pStyle w:val="BodyText"/>
      </w:pPr>
      <w:r>
        <w:t xml:space="preserve">Insuficiente protección de la capa de transporte:</w:t>
      </w:r>
      <w:r>
        <w:t xml:space="preserve"> </w:t>
      </w:r>
      <w:r>
        <w:t xml:space="preserve">Se presenta si la información que viaja por internet no se encuentra debidamente protegida. Un usuario externo que monitoree la red, podrá obtener información (Usuarios, Contraseñas e Identificación).</w:t>
      </w:r>
      <w:r>
        <w:t xml:space="preserve"> </w:t>
      </w:r>
      <w:r>
        <w:t xml:space="preserve">Controles:</w:t>
      </w:r>
      <w:r>
        <w:t xml:space="preserve"> </w:t>
      </w:r>
      <w:r>
        <w:t xml:space="preserve">- Vulnerabilidad enfocada a nivel de infraestructura. Podrá ser utilizado un Snnifer para el monitoreo de la red.</w:t>
      </w:r>
    </w:p>
    <w:p>
      <w:pPr>
        <w:pStyle w:val="BodyText"/>
      </w:pPr>
      <w:r>
        <w:t xml:space="preserve">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“OWASP Cheat Sheet, permitirá realizar pruebas de seguridad integrando el analisis de vulnerabilidades, y pruebas de Ethical Hacking.</w:t>
      </w:r>
      <w:r>
        <w:t xml:space="preserve"> </w:t>
      </w:r>
      <w:r>
        <w:t xml:space="preserve">Los resultados permitirán identificar los requisitos de seguridad que los sistemas de información o servicios web deberán cumplir.</w:t>
      </w:r>
      <w:r>
        <w:t xml:space="preserve"> </w:t>
      </w:r>
      <w:r>
        <w:t xml:space="preserve">La metodología empleada tendrá las siguientes fases:</w:t>
      </w:r>
    </w:p>
    <w:p>
      <w:pPr>
        <w:numPr>
          <w:ilvl w:val="0"/>
          <w:numId w:val="1048"/>
        </w:numPr>
      </w:pPr>
      <w:r>
        <w:t xml:space="preserve">FASE DE RECONOCIMIENTO:</w:t>
      </w:r>
      <w:r>
        <w:t xml:space="preserve"> </w:t>
      </w:r>
      <w:r>
        <w:t xml:space="preserve">Se recolectará toda la información posible, usando diferentes técnicas como:</w:t>
      </w:r>
    </w:p>
    <w:p>
      <w:pPr>
        <w:numPr>
          <w:ilvl w:val="0"/>
          <w:numId w:val="1048"/>
        </w:numPr>
      </w:pPr>
      <w:r>
        <w:t xml:space="preserve">Recopilación de dominios/IPs/puertos/servicios</w:t>
      </w:r>
    </w:p>
    <w:p>
      <w:pPr>
        <w:numPr>
          <w:ilvl w:val="0"/>
          <w:numId w:val="1048"/>
        </w:numPr>
      </w:pPr>
      <w:r>
        <w:t xml:space="preserve">Recopilación de metadatos</w:t>
      </w:r>
    </w:p>
    <w:p>
      <w:pPr>
        <w:numPr>
          <w:ilvl w:val="0"/>
          <w:numId w:val="1048"/>
        </w:numPr>
      </w:pPr>
      <w:r>
        <w:t xml:space="preserve">Uso de Google Dorks.</w:t>
      </w:r>
    </w:p>
    <w:p>
      <w:pPr>
        <w:numPr>
          <w:ilvl w:val="0"/>
          <w:numId w:val="1048"/>
        </w:numPr>
      </w:pPr>
      <w:r>
        <w:t xml:space="preserve">ANÁLSIS DE VULNERABILIDADES:</w:t>
      </w:r>
      <w:r>
        <w:t xml:space="preserve"> </w:t>
      </w:r>
      <w:r>
        <w:t xml:space="preserve">Se analizará la información recopilada en la fase anterior y se realizará el descubrimiento de las vulnerabilidades.</w:t>
      </w:r>
    </w:p>
    <w:p>
      <w:pPr>
        <w:numPr>
          <w:ilvl w:val="0"/>
          <w:numId w:val="1048"/>
        </w:numPr>
      </w:pPr>
      <w:r>
        <w:t xml:space="preserve">EXPLOTACIÓN:</w:t>
      </w:r>
    </w:p>
    <w:p>
      <w:pPr>
        <w:numPr>
          <w:ilvl w:val="0"/>
          <w:numId w:val="1048"/>
        </w:numPr>
      </w:pPr>
      <w:r>
        <w:t xml:space="preserve">Se realizarán todas aquellas acciones que puedan comprometer al sistema auditado, las pruebas a implementar pueden ser de ataques tipo:</w:t>
      </w:r>
    </w:p>
    <w:p>
      <w:pPr>
        <w:numPr>
          <w:ilvl w:val="0"/>
          <w:numId w:val="1048"/>
        </w:numPr>
      </w:pPr>
      <w:r>
        <w:t xml:space="preserve">Inyección de código</w:t>
      </w:r>
    </w:p>
    <w:p>
      <w:pPr>
        <w:numPr>
          <w:ilvl w:val="0"/>
          <w:numId w:val="1048"/>
        </w:numPr>
      </w:pPr>
      <w:r>
        <w:t xml:space="preserve">Inclusión de ficheros locales o remotos</w:t>
      </w:r>
    </w:p>
    <w:p>
      <w:pPr>
        <w:numPr>
          <w:ilvl w:val="0"/>
          <w:numId w:val="1048"/>
        </w:numPr>
      </w:pPr>
      <w:r>
        <w:t xml:space="preserve">Evasión de autenticación</w:t>
      </w:r>
    </w:p>
    <w:p>
      <w:pPr>
        <w:numPr>
          <w:ilvl w:val="0"/>
          <w:numId w:val="1048"/>
        </w:numPr>
      </w:pPr>
      <w:r>
        <w:t xml:space="preserve">Carencia de controles de autorización</w:t>
      </w:r>
    </w:p>
    <w:p>
      <w:pPr>
        <w:numPr>
          <w:ilvl w:val="0"/>
          <w:numId w:val="1048"/>
        </w:numPr>
      </w:pPr>
      <w:r>
        <w:t xml:space="preserve">Ejecución de comandos en el lado del servidor</w:t>
      </w:r>
    </w:p>
    <w:p>
      <w:pPr>
        <w:numPr>
          <w:ilvl w:val="0"/>
          <w:numId w:val="1048"/>
        </w:numPr>
      </w:pPr>
      <w:r>
        <w:t xml:space="preserve">Ataques tipo Cross Site Request Forgery</w:t>
      </w:r>
    </w:p>
    <w:p>
      <w:pPr>
        <w:numPr>
          <w:ilvl w:val="0"/>
          <w:numId w:val="1048"/>
        </w:numPr>
      </w:pPr>
      <w:r>
        <w:t xml:space="preserve">Control de errores</w:t>
      </w:r>
    </w:p>
    <w:p>
      <w:pPr>
        <w:numPr>
          <w:ilvl w:val="0"/>
          <w:numId w:val="1048"/>
        </w:numPr>
      </w:pPr>
      <w:r>
        <w:t xml:space="preserve">Gestión de sesiones</w:t>
      </w:r>
    </w:p>
    <w:p>
      <w:pPr>
        <w:numPr>
          <w:ilvl w:val="0"/>
          <w:numId w:val="1048"/>
        </w:numPr>
      </w:pPr>
      <w:r>
        <w:t xml:space="preserve">Fugas de información</w:t>
      </w:r>
    </w:p>
    <w:p>
      <w:pPr>
        <w:numPr>
          <w:ilvl w:val="0"/>
          <w:numId w:val="1048"/>
        </w:numPr>
      </w:pPr>
      <w:r>
        <w:t xml:space="preserve">Secuestros de sesión</w:t>
      </w:r>
    </w:p>
    <w:p>
      <w:pPr>
        <w:numPr>
          <w:ilvl w:val="0"/>
          <w:numId w:val="1048"/>
        </w:numPr>
      </w:pPr>
      <w:r>
        <w:t xml:space="preserve">Comprobación de las condiciones para realizar una denegación de servicio.</w:t>
      </w:r>
    </w:p>
    <w:p>
      <w:pPr>
        <w:numPr>
          <w:ilvl w:val="0"/>
          <w:numId w:val="1048"/>
        </w:numPr>
      </w:pPr>
      <w:r>
        <w:t xml:space="preserve">POST EXPLOTACIÓN:</w:t>
      </w:r>
      <w:r>
        <w:t xml:space="preserve"> </w:t>
      </w:r>
      <w:r>
        <w:t xml:space="preserve">Se definieron varios objetivos externos que correspondían, principalmente, a la aplicación web que estará expuestos a internet.</w:t>
      </w:r>
    </w:p>
    <w:p>
      <w:pPr>
        <w:pStyle w:val="FirstParagraph"/>
      </w:pPr>
      <w:r>
        <w:t xml:space="preserve">En caso de encontrarse una vulnerabilidad que permita realizar otras acciones en el sistema auditado o en su entorno, se realizarán controles adiciones con el objetivo de comprobar la criticidad de esta.</w:t>
      </w:r>
    </w:p>
    <w:p>
      <w:pPr>
        <w:pStyle w:val="BodyText"/>
      </w:pPr>
      <w:r>
        <w:t xml:space="preserve">HOST: apps-prod-suiruntime.azurewebsites.net</w:t>
      </w:r>
      <w:r>
        <w:t xml:space="preserve"> </w:t>
      </w:r>
      <w:r>
        <w:t xml:space="preserve">URL: tps://runtimetest.lappiz.io/#/auth/login/PGN_Lappiz</w:t>
      </w:r>
    </w:p>
    <w:p>
      <w:pPr>
        <w:pStyle w:val="BodyText"/>
      </w:pPr>
      <w:r>
        <w:t xml:space="preserve">IP</w:t>
      </w:r>
      <w:r>
        <w:t xml:space="preserve"> </w:t>
      </w:r>
      <w:r>
        <w:t xml:space="preserve">135.181.185.207</w:t>
      </w:r>
    </w:p>
    <w:p>
      <w:pPr>
        <w:pStyle w:val="BodyText"/>
      </w:pPr>
      <w:r>
        <w:t xml:space="preserve">En una posterior revisión se pudo evidenciar que el servidor web exponía información sobre su versión y detalles de la plataforma que podrían ayudar a un atacante mientras evalúa un ataque efectivo contra su infraestructura.</w:t>
      </w:r>
      <w:r>
        <w:t xml:space="preserve"> </w:t>
      </w:r>
      <w:r>
        <w:t xml:space="preserve">La base fundamental de todas las aplicaciones web es una petición http, que es una petición HTTP, las peticiones HTTP, es la forma en que se comunican clientes con servidores en la web.</w:t>
      </w:r>
      <w:r>
        <w:t xml:space="preserve"> </w:t>
      </w:r>
      <w:r>
        <w:t xml:space="preserve">Se evidenció cómo se realiza desde el cliente hacia un servidor web e internet en este caso es apps-prod-suiruntime.azurewebsites.net, En pantalla se observó diferentes elementos que componen una petición HTTP, con el metodo GET, seguidamente se pudo observar la versión del protocolo HTTP que es fue versión 1.1, el protocolo fue diseñado cuando se creó la internet.</w:t>
      </w:r>
    </w:p>
    <w:p>
      <w:pPr>
        <w:pStyle w:val="BodyText"/>
      </w:pPr>
      <w:r>
        <w:t xml:space="preserve">UserAgent: Un UserAgent es como una huella digital que identifica al cliente que se está utilizando, en este caso se está utilizando Mozilla 5.0, Windows NT 10, wid64, (x64), Chrome/115.0.5790.171 Safari/537.36, Muchas veces se utiliza por desarrolladores para manejar el comportamiento de una aplicación web.</w:t>
      </w:r>
    </w:p>
    <w:p>
      <w:pPr>
        <w:pStyle w:val="BodyText"/>
      </w:pPr>
      <w:r>
        <w:t xml:space="preserve">El Login deberá evidenciar el control de errores, al momento de realizar la validación deberá mensaje de error para el caso que se autentique con credenciales erradas.</w:t>
      </w:r>
    </w:p>
    <w:p>
      <w:pPr>
        <w:pStyle w:val="BodyText"/>
      </w:pPr>
      <w:r>
        <w:t xml:space="preserve">Se tiene propuesto realizar nuevas pruebas en ambiente productivo para determinar el nivel de expósición y revisar y tratar los resultados ante eventuales fallas de seguridad.</w:t>
      </w:r>
    </w:p>
    <w:bookmarkStart w:id="331" w:name="catálogo-de-elementos-41"/>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Cliente</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Servidor web Aplicaciones</w:t>
            </w:r>
          </w:p>
        </w:tc>
        <w:tc>
          <w:tcPr/>
          <w:p>
            <w:pPr>
              <w:pStyle w:val="Compact"/>
              <w:jc w:val="left"/>
            </w:pPr>
            <w:r>
              <w:t xml:space="preserve">node</w:t>
            </w:r>
          </w:p>
        </w:tc>
        <w:tc>
          <w:tcPr/>
          <w:p>
            <w:pPr>
              <w:pStyle w:val="Compact"/>
            </w:pPr>
          </w:p>
        </w:tc>
        <w:tc>
          <w:tcPr/>
          <w:p>
            <w:pPr>
              <w:pStyle w:val="Compact"/>
            </w:pPr>
          </w:p>
        </w:tc>
      </w:tr>
    </w:tbl>
    <w:p>
      <w:pPr>
        <w:pStyle w:val="BodyText"/>
      </w:pPr>
    </w:p>
    <w:p>
      <w:r>
        <w:br w:type="page"/>
      </w:r>
    </w:p>
    <w:bookmarkEnd w:id="331"/>
    <w:bookmarkEnd w:id="332"/>
    <w:bookmarkEnd w:id="333"/>
    <w:bookmarkStart w:id="340" w:name="Xb47ded79a4a517143b490fb65a97414618980db"/>
    <w:p>
      <w:pPr>
        <w:pStyle w:val="Heading1"/>
      </w:pPr>
      <w:r>
        <w:t xml:space="preserve">Documento de Relación de Tecnologías y Licenciamiento</w:t>
      </w:r>
    </w:p>
    <w:bookmarkStart w:id="339" w:name="doc.6.anexos.1a.-archimate"/>
    <w:p>
      <w:pPr>
        <w:pStyle w:val="Heading2"/>
      </w:pPr>
      <w:r>
        <w:t xml:space="preserve">Doc.6.Anexos.1a. Archimate</w:t>
      </w:r>
    </w:p>
    <w:bookmarkStart w:id="0" w:name="fig:Doc.6.Anexos.1a.Archimate"/>
    <w:p>
      <w:pPr>
        <w:pStyle w:val="CaptionedFigure"/>
      </w:pPr>
      <w:bookmarkStart w:id="337" w:name="fig:Doc.6.Anexos.1a.Archimate"/>
      <w:r>
        <w:drawing>
          <wp:inline>
            <wp:extent cx="5943600" cy="6331226"/>
            <wp:effectExtent b="0" l="0" r="0" t="0"/>
            <wp:docPr descr="Imagen 43: Vista. Doc.6.Anexos.1a. Archimate" title="" id="335" name="Picture"/>
            <a:graphic>
              <a:graphicData uri="http://schemas.openxmlformats.org/drawingml/2006/picture">
                <pic:pic>
                  <pic:nvPicPr>
                    <pic:cNvPr descr="images/Doc.6.Anexos.1a.Archimate.png" id="336" name="Picture"/>
                    <pic:cNvPicPr>
                      <a:picLocks noChangeArrowheads="1" noChangeAspect="1"/>
                    </pic:cNvPicPr>
                  </pic:nvPicPr>
                  <pic:blipFill>
                    <a:blip r:embed="rId334"/>
                    <a:stretch>
                      <a:fillRect/>
                    </a:stretch>
                  </pic:blipFill>
                  <pic:spPr bwMode="auto">
                    <a:xfrm>
                      <a:off x="0" y="0"/>
                      <a:ext cx="5943600" cy="6331226"/>
                    </a:xfrm>
                    <a:prstGeom prst="rect">
                      <a:avLst/>
                    </a:prstGeom>
                    <a:noFill/>
                    <a:ln w="9525">
                      <a:noFill/>
                      <a:headEnd/>
                      <a:tailEnd/>
                    </a:ln>
                  </pic:spPr>
                </pic:pic>
              </a:graphicData>
            </a:graphic>
          </wp:inline>
        </w:drawing>
      </w:r>
      <w:bookmarkEnd w:id="337"/>
    </w:p>
    <w:p>
      <w:pPr>
        <w:pStyle w:val="ImageCaption"/>
      </w:pPr>
      <w:r>
        <w:t xml:space="preserve">Imagen 43: Vista. Doc.6.Anexos.1a. Archimate</w:t>
      </w:r>
    </w:p>
    <w:bookmarkEnd w:id="0"/>
    <w:p>
      <w:pPr>
        <w:pStyle w:val="BodyText"/>
      </w:pPr>
      <w:r>
        <w:t xml:space="preserve">Simplificación del lengiuaje estándar de descripción de arquitectura usado en el proyecto actual, Módulos Central Sistema Único de Información, de PGN.</w:t>
      </w:r>
    </w:p>
    <w:p>
      <w:pPr>
        <w:pStyle w:val="BodyText"/>
      </w:pPr>
      <w:r>
        <w:t xml:space="preserve">A manera de leyenda, el siguiente ejemplo hace demostración breve de la manera cómo el estándar Archimate 3.0+ puede representar a los procesos de negocio, componentes de aplicación, y tecnologías e infraestructura dentro de los aspectos del proyecto actual. Así mismo demuestra, la relación entre elementos y cómo se soportan mutuamente con el objeto de especificar, en este caso, un proceso.</w:t>
      </w:r>
    </w:p>
    <w:p>
      <w:pPr>
        <w:pStyle w:val="BodyText"/>
      </w:pPr>
      <w:r>
        <w:t xml:space="preserve">Fuente: https://www.leanix.net/en/wiki/ea/what-is-archimate#ArchiMate-example</w:t>
      </w:r>
    </w:p>
    <w:p>
      <w:pPr>
        <w:pStyle w:val="BodyText"/>
      </w:pPr>
      <w:r>
        <w:t xml:space="preserve">El estandar completo puede ser complementado de los sitios oficiales y públicos del OpenGroup, https://www.google.com/url?sa=t&amp;source=web&amp;rct=j&amp;opi=89978449&amp;url=https://www.opengroup.org/archimate-forum/archimate-overview&amp;ved=2ahUKEwjuibvxlLGGAxW5VzABHQBgBgwQFnoECBAQAQ&amp;usg=AOvVaw28xEDPm1BrbapO4oCaUYb9.</w:t>
      </w:r>
    </w:p>
    <w:bookmarkStart w:id="338" w:name="catálogo-de-elementos-42"/>
    <w:p>
      <w:pPr>
        <w:pStyle w:val="Heading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bl>
    <w:p>
      <w:pPr>
        <w:pStyle w:val="BodyText"/>
      </w:pPr>
    </w:p>
    <w:p>
      <w:pPr>
        <w:pStyle w:val="BodyText"/>
      </w:pPr>
      <w:r>
        <w:rPr>
          <w:rStyle w:val="VerbatimChar"/>
        </w:rPr>
        <w:t xml:space="preserve">Generated on: Tue May 28 2024 16:27:41 GMT-0500 (COT)</w:t>
      </w:r>
    </w:p>
    <w:bookmarkEnd w:id="338"/>
    <w:bookmarkEnd w:id="339"/>
    <w:bookmarkEnd w:id="340"/>
    <w:bookmarkStart w:id="341" w:name="arquitectura-de-software-infraestructura"/>
    <w:p>
      <w:pPr>
        <w:pStyle w:val="Heading1"/>
      </w:pPr>
      <w:r>
        <w:t xml:space="preserve">Arquitectura de Software: Infraestructura</w:t>
      </w:r>
    </w:p>
    <w:p>
      <w:pPr>
        <w:numPr>
          <w:ilvl w:val="0"/>
          <w:numId w:val="1049"/>
        </w:numPr>
        <w:pStyle w:val="Compact"/>
      </w:pPr>
      <w:hyperlink w:anchor="diagrama-de-infraestructura-de-ti">
        <w:r>
          <w:rPr>
            <w:rStyle w:val="Hyperlink"/>
          </w:rPr>
          <w:t xml:space="preserve">Diagrama de Infraestructura de TI</w:t>
        </w:r>
      </w:hyperlink>
    </w:p>
    <w:p>
      <w:pPr>
        <w:numPr>
          <w:ilvl w:val="1"/>
          <w:numId w:val="1050"/>
        </w:numPr>
        <w:pStyle w:val="Compact"/>
      </w:pPr>
      <w:hyperlink w:anchor="migracion.3.-infraestructura">
        <w:r>
          <w:rPr>
            <w:rStyle w:val="Hyperlink"/>
          </w:rPr>
          <w:t xml:space="preserve">Migracion.3. Infraestructura</w:t>
        </w:r>
      </w:hyperlink>
    </w:p>
    <w:p>
      <w:pPr>
        <w:numPr>
          <w:ilvl w:val="1"/>
          <w:numId w:val="1050"/>
        </w:numPr>
        <w:pStyle w:val="Compact"/>
      </w:pPr>
      <w:hyperlink w:anchor="X3f1f1b70ddb407784104160acaf60ebb6bc9d2d">
        <w:r>
          <w:rPr>
            <w:rStyle w:val="Hyperlink"/>
          </w:rPr>
          <w:t xml:space="preserve">Lineabase.1a.SUI Componentes. Infraestrcutura</w:t>
        </w:r>
      </w:hyperlink>
    </w:p>
    <w:p>
      <w:pPr>
        <w:numPr>
          <w:ilvl w:val="1"/>
          <w:numId w:val="1050"/>
        </w:numPr>
        <w:pStyle w:val="Compact"/>
      </w:pPr>
      <w:hyperlink w:anchor="lineabase.0.sui-aplicación.-física">
        <w:r>
          <w:rPr>
            <w:rStyle w:val="Hyperlink"/>
          </w:rPr>
          <w:t xml:space="preserve">Lineabase.0.SUI Aplicación. Física</w:t>
        </w:r>
      </w:hyperlink>
    </w:p>
    <w:p>
      <w:pPr>
        <w:numPr>
          <w:ilvl w:val="1"/>
          <w:numId w:val="1050"/>
        </w:numPr>
        <w:pStyle w:val="Compact"/>
      </w:pPr>
      <w:hyperlink w:anchor="seguridad.2.-lineabase.0.sui-aplicación">
        <w:r>
          <w:rPr>
            <w:rStyle w:val="Hyperlink"/>
          </w:rPr>
          <w:t xml:space="preserve">Seguridad.2. Lineabase.0.SUI Aplicación</w:t>
        </w:r>
      </w:hyperlink>
    </w:p>
    <w:p>
      <w:pPr>
        <w:numPr>
          <w:ilvl w:val="1"/>
          <w:numId w:val="1050"/>
        </w:numPr>
        <w:pStyle w:val="Compact"/>
      </w:pPr>
      <w:hyperlink w:anchor="migracion.6.-migración-de-datos">
        <w:r>
          <w:rPr>
            <w:rStyle w:val="Hyperlink"/>
          </w:rPr>
          <w:t xml:space="preserve">Migracion.6. Migración de datos</w:t>
        </w:r>
      </w:hyperlink>
    </w:p>
    <w:p>
      <w:pPr>
        <w:numPr>
          <w:ilvl w:val="1"/>
          <w:numId w:val="1050"/>
        </w:numPr>
        <w:pStyle w:val="Compact"/>
      </w:pPr>
      <w:hyperlink w:anchor="X373aafe4dbdba67232d14eec961bc6660b6cfc3">
        <w:r>
          <w:rPr>
            <w:rStyle w:val="Hyperlink"/>
          </w:rPr>
          <w:t xml:space="preserve">Migracion.3.a Infraestructura. Transición</w:t>
        </w:r>
      </w:hyperlink>
    </w:p>
    <w:p>
      <w:pPr>
        <w:numPr>
          <w:ilvl w:val="0"/>
          <w:numId w:val="1049"/>
        </w:numPr>
        <w:pStyle w:val="Compact"/>
      </w:pPr>
      <w:hyperlink w:anchor="X51db734b0c6c45519e8763ed857e3b1bb3c993c">
        <w:r>
          <w:rPr>
            <w:rStyle w:val="Hyperlink"/>
          </w:rPr>
          <w:t xml:space="preserve">Documento sobre especificaciones técnicas de infraestructura TI</w:t>
        </w:r>
      </w:hyperlink>
    </w:p>
    <w:p>
      <w:pPr>
        <w:numPr>
          <w:ilvl w:val="1"/>
          <w:numId w:val="1051"/>
        </w:numPr>
        <w:pStyle w:val="Compact"/>
      </w:pPr>
      <w:hyperlink w:anchor="lineabase.0.sui-aplicación.-física">
        <w:r>
          <w:rPr>
            <w:rStyle w:val="Hyperlink"/>
          </w:rPr>
          <w:t xml:space="preserve">Lineabase.0.SUI Aplicación. Física</w:t>
        </w:r>
      </w:hyperlink>
    </w:p>
    <w:p>
      <w:r>
        <w:br w:type="page"/>
      </w:r>
    </w:p>
    <w:bookmarkEnd w:id="341"/>
    <w:bookmarkStart w:id="399" w:name="diagrama-de-infraestructura-de-ti"/>
    <w:p>
      <w:pPr>
        <w:pStyle w:val="Heading1"/>
      </w:pPr>
      <w:r>
        <w:t xml:space="preserve">Diagrama de Infraestructura de TI</w:t>
      </w:r>
    </w:p>
    <w:bookmarkStart w:id="351" w:name="migracion.3.-infraestructura"/>
    <w:p>
      <w:pPr>
        <w:pStyle w:val="Heading2"/>
      </w:pPr>
      <w:r>
        <w:t xml:space="preserve">Migracion.3. Infraestructura</w:t>
      </w:r>
    </w:p>
    <w:bookmarkStart w:id="0" w:name="fig:Migracion.3.Infraestructura"/>
    <w:p>
      <w:pPr>
        <w:pStyle w:val="CaptionedFigure"/>
      </w:pPr>
      <w:bookmarkStart w:id="345" w:name="fig:Migracion.3.Infraestructura"/>
      <w:r>
        <w:drawing>
          <wp:inline>
            <wp:extent cx="5943600" cy="4964256"/>
            <wp:effectExtent b="0" l="0" r="0" t="0"/>
            <wp:docPr descr="Imagen 44: Vista. Migracion.3. Infraestructura" title="" id="343" name="Picture"/>
            <a:graphic>
              <a:graphicData uri="http://schemas.openxmlformats.org/drawingml/2006/picture">
                <pic:pic>
                  <pic:nvPicPr>
                    <pic:cNvPr descr="images/Migracion.3.Infraestructura.png" id="344" name="Picture"/>
                    <pic:cNvPicPr>
                      <a:picLocks noChangeArrowheads="1" noChangeAspect="1"/>
                    </pic:cNvPicPr>
                  </pic:nvPicPr>
                  <pic:blipFill>
                    <a:blip r:embed="rId342"/>
                    <a:stretch>
                      <a:fillRect/>
                    </a:stretch>
                  </pic:blipFill>
                  <pic:spPr bwMode="auto">
                    <a:xfrm>
                      <a:off x="0" y="0"/>
                      <a:ext cx="5943600" cy="4964256"/>
                    </a:xfrm>
                    <a:prstGeom prst="rect">
                      <a:avLst/>
                    </a:prstGeom>
                    <a:noFill/>
                    <a:ln w="9525">
                      <a:noFill/>
                      <a:headEnd/>
                      <a:tailEnd/>
                    </a:ln>
                  </pic:spPr>
                </pic:pic>
              </a:graphicData>
            </a:graphic>
          </wp:inline>
        </w:drawing>
      </w:r>
      <w:bookmarkEnd w:id="345"/>
    </w:p>
    <w:p>
      <w:pPr>
        <w:pStyle w:val="ImageCaption"/>
      </w:pPr>
      <w:r>
        <w:t xml:space="preserve">Imagen 44: Vista. Migracion.3. Infraestructura</w:t>
      </w:r>
    </w:p>
    <w:bookmarkEnd w:id="0"/>
    <w:p>
      <w:pPr>
        <w:pStyle w:val="BodyText"/>
      </w:pPr>
      <w:r>
        <w:t xml:space="preserve">Identificación de los ítems de infraestructura tecnológica, nodos, redes, cómputo, y almacenamiento relacionado con los módulos del SUI Migrado, 2023.</w:t>
      </w:r>
    </w:p>
    <w:bookmarkStart w:id="346" w:name="representación-de-infraestructura"/>
    <w:p>
      <w:pPr>
        <w:pStyle w:val="Heading3"/>
      </w:pPr>
      <w:r>
        <w:t xml:space="preserve">Representación de Infraestructura</w:t>
      </w:r>
    </w:p>
    <w:p>
      <w:pPr>
        <w:numPr>
          <w:ilvl w:val="0"/>
          <w:numId w:val="1052"/>
        </w:numPr>
        <w:pStyle w:val="Compact"/>
      </w:pPr>
      <w:r>
        <w:t xml:space="preserve">Canales</w:t>
      </w:r>
    </w:p>
    <w:p>
      <w:pPr>
        <w:numPr>
          <w:ilvl w:val="0"/>
          <w:numId w:val="1052"/>
        </w:numPr>
        <w:pStyle w:val="Compact"/>
      </w:pPr>
      <w:r>
        <w:t xml:space="preserve">Redes</w:t>
      </w:r>
    </w:p>
    <w:p>
      <w:pPr>
        <w:numPr>
          <w:ilvl w:val="0"/>
          <w:numId w:val="1052"/>
        </w:numPr>
        <w:pStyle w:val="Compact"/>
      </w:pPr>
      <w:r>
        <w:t xml:space="preserve">Grupo de Servidores</w:t>
      </w:r>
    </w:p>
    <w:p>
      <w:pPr>
        <w:numPr>
          <w:ilvl w:val="0"/>
          <w:numId w:val="1052"/>
        </w:numPr>
        <w:pStyle w:val="Compact"/>
      </w:pPr>
      <w:r>
        <w:t xml:space="preserve">Grupo de Servicios</w:t>
      </w:r>
    </w:p>
    <w:p>
      <w:pPr>
        <w:numPr>
          <w:ilvl w:val="0"/>
          <w:numId w:val="1052"/>
        </w:numPr>
        <w:pStyle w:val="Compact"/>
      </w:pPr>
      <w:r>
        <w:t xml:space="preserve">Integración</w:t>
      </w:r>
    </w:p>
    <w:p>
      <w:pPr>
        <w:numPr>
          <w:ilvl w:val="0"/>
          <w:numId w:val="1052"/>
        </w:numPr>
        <w:pStyle w:val="Compact"/>
      </w:pPr>
      <w:r>
        <w:t xml:space="preserve">Seguridad</w:t>
      </w:r>
    </w:p>
    <w:p>
      <w:pPr>
        <w:numPr>
          <w:ilvl w:val="0"/>
          <w:numId w:val="1052"/>
        </w:numPr>
        <w:pStyle w:val="Compact"/>
      </w:pPr>
      <w:r>
        <w:t xml:space="preserve">Almacenamiento</w:t>
      </w:r>
    </w:p>
    <w:p>
      <w:pPr>
        <w:numPr>
          <w:ilvl w:val="0"/>
          <w:numId w:val="1052"/>
        </w:numPr>
        <w:pStyle w:val="Compact"/>
      </w:pPr>
      <w:r>
        <w:t xml:space="preserve">Comunicación / Ruteo</w:t>
      </w:r>
    </w:p>
    <w:p>
      <w:pPr>
        <w:pStyle w:val="FirstParagraph"/>
      </w:pPr>
    </w:p>
    <w:bookmarkEnd w:id="346"/>
    <w:bookmarkStart w:id="347" w:name="X5cf220f02cb7920a14d41c2462f11799b82baca"/>
    <w:p>
      <w:pPr>
        <w:pStyle w:val="Heading3"/>
      </w:pPr>
      <w:r>
        <w:t xml:space="preserve">Especificaciones Plataformas y Versiones</w:t>
      </w:r>
    </w:p>
    <w:p>
      <w:pPr>
        <w:numPr>
          <w:ilvl w:val="0"/>
          <w:numId w:val="1053"/>
        </w:numPr>
        <w:pStyle w:val="Compact"/>
      </w:pPr>
      <w:r>
        <w:t xml:space="preserve">Angular, versión 11</w:t>
      </w:r>
    </w:p>
    <w:p>
      <w:pPr>
        <w:numPr>
          <w:ilvl w:val="0"/>
          <w:numId w:val="1053"/>
        </w:numPr>
        <w:pStyle w:val="Compact"/>
      </w:pPr>
      <w:r>
        <w:t xml:space="preserve">Node Js, versión 14.16</w:t>
      </w:r>
    </w:p>
    <w:p>
      <w:pPr>
        <w:numPr>
          <w:ilvl w:val="0"/>
          <w:numId w:val="1053"/>
        </w:numPr>
        <w:pStyle w:val="Compact"/>
      </w:pPr>
      <w:r>
        <w:t xml:space="preserve">Net Entity Framework, versión 4.7</w:t>
      </w:r>
    </w:p>
    <w:p>
      <w:pPr>
        <w:numPr>
          <w:ilvl w:val="0"/>
          <w:numId w:val="1053"/>
        </w:numPr>
        <w:pStyle w:val="Compact"/>
      </w:pPr>
      <w:r>
        <w:t xml:space="preserve">Sequelize, versión 5.3</w:t>
      </w:r>
    </w:p>
    <w:p>
      <w:pPr>
        <w:pStyle w:val="FirstParagraph"/>
      </w:pPr>
    </w:p>
    <w:bookmarkEnd w:id="347"/>
    <w:bookmarkStart w:id="348" w:name="X1aaca91263ee65b104c0448fceba1ad22716af4"/>
    <w:p>
      <w:pPr>
        <w:pStyle w:val="Heading3"/>
      </w:pPr>
      <w:r>
        <w:t xml:space="preserve">Especificaciones de Librerías y Dependencias</w:t>
      </w:r>
    </w:p>
    <w:p>
      <w:pPr>
        <w:numPr>
          <w:ilvl w:val="0"/>
          <w:numId w:val="1054"/>
        </w:numPr>
        <w:pStyle w:val="Compact"/>
      </w:pPr>
      <w:r>
        <w:t xml:space="preserve">Web Server (IIS) role</w:t>
      </w:r>
    </w:p>
    <w:p>
      <w:pPr>
        <w:numPr>
          <w:ilvl w:val="0"/>
          <w:numId w:val="1054"/>
        </w:numPr>
        <w:pStyle w:val="Compact"/>
      </w:pPr>
      <w:r>
        <w:t xml:space="preserve">Windows Process Activation Service feature</w:t>
      </w:r>
    </w:p>
    <w:p>
      <w:pPr>
        <w:numPr>
          <w:ilvl w:val="0"/>
          <w:numId w:val="1054"/>
        </w:numPr>
        <w:pStyle w:val="Compact"/>
      </w:pPr>
      <w:r>
        <w:t xml:space="preserve">Microsoft .NET Framework version 3.5</w:t>
      </w:r>
    </w:p>
    <w:p>
      <w:pPr>
        <w:numPr>
          <w:ilvl w:val="0"/>
          <w:numId w:val="1054"/>
        </w:numPr>
        <w:pStyle w:val="Compact"/>
      </w:pPr>
      <w:r>
        <w:t xml:space="preserve">Microsoft .NET Framework version 4.7.2</w:t>
      </w:r>
    </w:p>
    <w:p>
      <w:pPr>
        <w:numPr>
          <w:ilvl w:val="0"/>
          <w:numId w:val="1054"/>
        </w:numPr>
        <w:pStyle w:val="Compact"/>
      </w:pPr>
      <w:r>
        <w:t xml:space="preserve">Microsoft SQL Server 2012 Service Pack 4 Native Client</w:t>
      </w:r>
    </w:p>
    <w:p>
      <w:pPr>
        <w:numPr>
          <w:ilvl w:val="0"/>
          <w:numId w:val="1054"/>
        </w:numPr>
        <w:pStyle w:val="Compact"/>
      </w:pPr>
      <w:r>
        <w:t xml:space="preserve">Microsoft WCF Data Services 5.6</w:t>
      </w:r>
    </w:p>
    <w:p>
      <w:pPr>
        <w:numPr>
          <w:ilvl w:val="0"/>
          <w:numId w:val="1054"/>
        </w:numPr>
        <w:pStyle w:val="Compact"/>
      </w:pPr>
      <w:r>
        <w:t xml:space="preserve">Microsoft Identity Extensions</w:t>
      </w:r>
    </w:p>
    <w:p>
      <w:pPr>
        <w:numPr>
          <w:ilvl w:val="0"/>
          <w:numId w:val="1054"/>
        </w:numPr>
        <w:pStyle w:val="Compact"/>
      </w:pPr>
      <w:r>
        <w:t xml:space="preserve">Microsoft Information Protection and Control Client 2.1 (MSIPC)</w:t>
      </w:r>
    </w:p>
    <w:p>
      <w:pPr>
        <w:numPr>
          <w:ilvl w:val="0"/>
          <w:numId w:val="1054"/>
        </w:numPr>
        <w:pStyle w:val="Compact"/>
      </w:pPr>
      <w:r>
        <w:t xml:space="preserve">Cumulative Update Package 7 for Microsoft AppFabric 1.1 for Windows Server (KB 3092423)</w:t>
      </w:r>
    </w:p>
    <w:p>
      <w:pPr>
        <w:numPr>
          <w:ilvl w:val="0"/>
          <w:numId w:val="1054"/>
        </w:numPr>
        <w:pStyle w:val="Compact"/>
      </w:pPr>
      <w:r>
        <w:t xml:space="preserve">Visual C++ Redistributable Package for Visual Studio 2012</w:t>
      </w:r>
    </w:p>
    <w:p>
      <w:pPr>
        <w:numPr>
          <w:ilvl w:val="0"/>
          <w:numId w:val="1054"/>
        </w:numPr>
        <w:pStyle w:val="Compact"/>
      </w:pPr>
      <w:r>
        <w:t xml:space="preserve">Visual C++ Redistributable Package for Visual Studio 2017</w:t>
      </w:r>
    </w:p>
    <w:p>
      <w:pPr>
        <w:pStyle w:val="FirstParagraph"/>
      </w:pPr>
    </w:p>
    <w:bookmarkEnd w:id="348"/>
    <w:bookmarkStart w:id="349" w:name="especificaciones-base-de-servidores-1"/>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49"/>
    <w:bookmarkStart w:id="350" w:name="catálogo-de-elementos-43"/>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bookmarkEnd w:id="350"/>
    <w:bookmarkEnd w:id="351"/>
    <w:bookmarkStart w:id="358" w:name="X3f1f1b70ddb407784104160acaf60ebb6bc9d2d"/>
    <w:p>
      <w:pPr>
        <w:pStyle w:val="Heading2"/>
      </w:pPr>
      <w:r>
        <w:t xml:space="preserve">Lineabase.1a.SUI Componentes. Infraestrcutura</w:t>
      </w:r>
    </w:p>
    <w:bookmarkStart w:id="0" w:name="fig:Lineabase.1a.SUIComponentes.Infraestrcutura"/>
    <w:p>
      <w:pPr>
        <w:pStyle w:val="CaptionedFigure"/>
      </w:pPr>
      <w:bookmarkStart w:id="355" w:name="X8aa4c7c00dfdcbf0f79cbc0db81221fa2144135"/>
      <w:r>
        <w:drawing>
          <wp:inline>
            <wp:extent cx="5943600" cy="4793225"/>
            <wp:effectExtent b="0" l="0" r="0" t="0"/>
            <wp:docPr descr="Imagen 45: Vista. Lineabase.1a.SUI Componentes. Infraestrcutura" title="" id="353" name="Picture"/>
            <a:graphic>
              <a:graphicData uri="http://schemas.openxmlformats.org/drawingml/2006/picture">
                <pic:pic>
                  <pic:nvPicPr>
                    <pic:cNvPr descr="images/Lineabase.1a.SUIComponentes.Infraestrcutura.png" id="354" name="Picture"/>
                    <pic:cNvPicPr>
                      <a:picLocks noChangeArrowheads="1" noChangeAspect="1"/>
                    </pic:cNvPicPr>
                  </pic:nvPicPr>
                  <pic:blipFill>
                    <a:blip r:embed="rId352"/>
                    <a:stretch>
                      <a:fillRect/>
                    </a:stretch>
                  </pic:blipFill>
                  <pic:spPr bwMode="auto">
                    <a:xfrm>
                      <a:off x="0" y="0"/>
                      <a:ext cx="5943600" cy="4793225"/>
                    </a:xfrm>
                    <a:prstGeom prst="rect">
                      <a:avLst/>
                    </a:prstGeom>
                    <a:noFill/>
                    <a:ln w="9525">
                      <a:noFill/>
                      <a:headEnd/>
                      <a:tailEnd/>
                    </a:ln>
                  </pic:spPr>
                </pic:pic>
              </a:graphicData>
            </a:graphic>
          </wp:inline>
        </w:drawing>
      </w:r>
      <w:bookmarkEnd w:id="355"/>
    </w:p>
    <w:p>
      <w:pPr>
        <w:pStyle w:val="ImageCaption"/>
      </w:pPr>
      <w:r>
        <w:t xml:space="preserve">Imagen 45: Vista. Lineabase.1a.SUI Componentes. Infraestrcutura</w:t>
      </w:r>
    </w:p>
    <w:bookmarkEnd w:id="0"/>
    <w:p>
      <w:pPr>
        <w:pStyle w:val="BodyText"/>
      </w:pPr>
      <w:r>
        <w:t xml:space="preserve">Relación de dependencias de infraestructura con los servicios que integran el modelo de aplicación de SUI Migrado, 2023.</w:t>
      </w:r>
    </w:p>
    <w:bookmarkStart w:id="356" w:name="X741691df0f972f4d90f4f96cae679cfd324401b"/>
    <w:p>
      <w:pPr>
        <w:pStyle w:val="Heading3"/>
      </w:pPr>
      <w:r>
        <w:t xml:space="preserve">Elementos de Infraestructura SUI Migrado</w:t>
      </w:r>
    </w:p>
    <w:p>
      <w:pPr>
        <w:numPr>
          <w:ilvl w:val="0"/>
          <w:numId w:val="1055"/>
        </w:numPr>
        <w:pStyle w:val="Compact"/>
      </w:pPr>
      <w:r>
        <w:t xml:space="preserve">Servidor de Canales (App PGN web y móvil)</w:t>
      </w:r>
    </w:p>
    <w:p>
      <w:pPr>
        <w:numPr>
          <w:ilvl w:val="0"/>
          <w:numId w:val="1055"/>
        </w:numPr>
        <w:pStyle w:val="Compact"/>
      </w:pPr>
      <w:r>
        <w:t xml:space="preserve">Servidor Web App (App SUI)</w:t>
      </w:r>
    </w:p>
    <w:p>
      <w:pPr>
        <w:numPr>
          <w:ilvl w:val="0"/>
          <w:numId w:val="1055"/>
        </w:numPr>
        <w:pStyle w:val="Compact"/>
      </w:pPr>
      <w:r>
        <w:t xml:space="preserve">Servidor Lappiz (Config SUI)</w:t>
      </w:r>
    </w:p>
    <w:p>
      <w:pPr>
        <w:numPr>
          <w:ilvl w:val="0"/>
          <w:numId w:val="1055"/>
        </w:numPr>
        <w:pStyle w:val="Compact"/>
      </w:pPr>
      <w:r>
        <w:t xml:space="preserve">Servidor BDD App (Transaccional)</w:t>
      </w:r>
    </w:p>
    <w:p>
      <w:pPr>
        <w:numPr>
          <w:ilvl w:val="0"/>
          <w:numId w:val="1055"/>
        </w:numPr>
        <w:pStyle w:val="Compact"/>
      </w:pPr>
      <w:r>
        <w:t xml:space="preserve">Servidor BDD Config (Configuración)</w:t>
      </w:r>
    </w:p>
    <w:p>
      <w:pPr>
        <w:pStyle w:val="FirstParagraph"/>
      </w:pPr>
    </w:p>
    <w:bookmarkEnd w:id="356"/>
    <w:bookmarkStart w:id="357" w:name="catálogo-de-elementos-44"/>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API externas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Archivos Compartidos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CDN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Doku (gest. doc.)</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IGA: Identidades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Proveedores contenidos</w:t>
            </w:r>
          </w:p>
        </w:tc>
        <w:tc>
          <w:tcPr/>
          <w:p>
            <w:pPr>
              <w:pStyle w:val="Compact"/>
              <w:jc w:val="left"/>
            </w:pPr>
            <w:r>
              <w:t xml:space="preserve">application-service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bl>
    <w:p>
      <w:pPr>
        <w:pStyle w:val="BodyText"/>
      </w:pPr>
    </w:p>
    <w:bookmarkEnd w:id="357"/>
    <w:bookmarkEnd w:id="358"/>
    <w:bookmarkStart w:id="367" w:name="lineabase.0.sui-aplicación.-física-1"/>
    <w:p>
      <w:pPr>
        <w:pStyle w:val="Heading2"/>
      </w:pPr>
      <w:r>
        <w:t xml:space="preserve">Lineabase.0.SUI Aplicación. Física</w:t>
      </w:r>
    </w:p>
    <w:bookmarkStart w:id="0" w:name="fig:Lineabase.0.SUIAplicación.Física"/>
    <w:p>
      <w:pPr>
        <w:pStyle w:val="CaptionedFigure"/>
      </w:pPr>
      <w:bookmarkStart w:id="361" w:name="fig:Lineabase.0.SUIAplicación.Física"/>
      <w:r>
        <w:drawing>
          <wp:inline>
            <wp:extent cx="5943600" cy="3905662"/>
            <wp:effectExtent b="0" l="0" r="0" t="0"/>
            <wp:docPr descr="Imagen 46: Vista. Lineabase.0.SUI Aplicación. Física" title="" id="359" name="Picture"/>
            <a:graphic>
              <a:graphicData uri="http://schemas.openxmlformats.org/drawingml/2006/picture">
                <pic:pic>
                  <pic:nvPicPr>
                    <pic:cNvPr descr="images/Lineabase.0.SUIAplicación.Física.png" id="360" name="Picture"/>
                    <pic:cNvPicPr>
                      <a:picLocks noChangeArrowheads="1" noChangeAspect="1"/>
                    </pic:cNvPicPr>
                  </pic:nvPicPr>
                  <pic:blipFill>
                    <a:blip r:embed="rId201"/>
                    <a:stretch>
                      <a:fillRect/>
                    </a:stretch>
                  </pic:blipFill>
                  <pic:spPr bwMode="auto">
                    <a:xfrm>
                      <a:off x="0" y="0"/>
                      <a:ext cx="5943600" cy="3905662"/>
                    </a:xfrm>
                    <a:prstGeom prst="rect">
                      <a:avLst/>
                    </a:prstGeom>
                    <a:noFill/>
                    <a:ln w="9525">
                      <a:noFill/>
                      <a:headEnd/>
                      <a:tailEnd/>
                    </a:ln>
                  </pic:spPr>
                </pic:pic>
              </a:graphicData>
            </a:graphic>
          </wp:inline>
        </w:drawing>
      </w:r>
      <w:bookmarkEnd w:id="361"/>
    </w:p>
    <w:p>
      <w:pPr>
        <w:pStyle w:val="ImageCaption"/>
      </w:pPr>
      <w:r>
        <w:t xml:space="preserve">Imagen 46: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362" w:name="representación-de-arquitectura-1"/>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56"/>
        </w:numPr>
        <w:pStyle w:val="Compact"/>
      </w:pPr>
      <w:r>
        <w:t xml:space="preserve">Runtime: Es el servicio que interactúa con el usuario final (GUI) elaborado en Angular 11</w:t>
      </w:r>
    </w:p>
    <w:p>
      <w:pPr>
        <w:numPr>
          <w:ilvl w:val="0"/>
          <w:numId w:val="1056"/>
        </w:numPr>
        <w:pStyle w:val="Compact"/>
      </w:pPr>
      <w:r>
        <w:t xml:space="preserve">API Tx: Servicio API REST Base Node encargado de realizar las transacciones básicas CRUD</w:t>
      </w:r>
    </w:p>
    <w:p>
      <w:pPr>
        <w:numPr>
          <w:ilvl w:val="0"/>
          <w:numId w:val="1056"/>
        </w:numPr>
        <w:pStyle w:val="Compact"/>
      </w:pPr>
      <w:r>
        <w:t xml:space="preserve">API Config / Seguridad. Servicio Web API .Net Framework encargado de gestionar características con la autenticación y configuración</w:t>
      </w:r>
    </w:p>
    <w:p>
      <w:pPr>
        <w:pStyle w:val="FirstParagraph"/>
      </w:pPr>
    </w:p>
    <w:bookmarkEnd w:id="362"/>
    <w:bookmarkStart w:id="363" w:name="Xef8a0a2f925e90bd0b09c96826161d69d4d5eeb"/>
    <w:p>
      <w:pPr>
        <w:pStyle w:val="Heading3"/>
      </w:pPr>
      <w:r>
        <w:t xml:space="preserve">Especificaciones Plataformas y Versiones</w:t>
      </w:r>
    </w:p>
    <w:p>
      <w:pPr>
        <w:numPr>
          <w:ilvl w:val="0"/>
          <w:numId w:val="1057"/>
        </w:numPr>
        <w:pStyle w:val="Compact"/>
      </w:pPr>
      <w:r>
        <w:t xml:space="preserve">Angular, versión 11</w:t>
      </w:r>
    </w:p>
    <w:p>
      <w:pPr>
        <w:numPr>
          <w:ilvl w:val="0"/>
          <w:numId w:val="1057"/>
        </w:numPr>
        <w:pStyle w:val="Compact"/>
      </w:pPr>
      <w:r>
        <w:t xml:space="preserve">Node Js, versión 14.16</w:t>
      </w:r>
    </w:p>
    <w:p>
      <w:pPr>
        <w:numPr>
          <w:ilvl w:val="0"/>
          <w:numId w:val="1057"/>
        </w:numPr>
        <w:pStyle w:val="Compact"/>
      </w:pPr>
      <w:r>
        <w:t xml:space="preserve">Net Entity Framework, versión 4.7</w:t>
      </w:r>
    </w:p>
    <w:p>
      <w:pPr>
        <w:numPr>
          <w:ilvl w:val="0"/>
          <w:numId w:val="1057"/>
        </w:numPr>
        <w:pStyle w:val="Compact"/>
      </w:pPr>
      <w:r>
        <w:t xml:space="preserve">Sequelize, versión 5.3</w:t>
      </w:r>
    </w:p>
    <w:p>
      <w:pPr>
        <w:pStyle w:val="FirstParagraph"/>
      </w:pPr>
    </w:p>
    <w:bookmarkEnd w:id="363"/>
    <w:bookmarkStart w:id="364" w:name="X408946992e8089c69193a8ea8ee7c86ed2b2a2a"/>
    <w:p>
      <w:pPr>
        <w:pStyle w:val="Heading3"/>
      </w:pPr>
      <w:r>
        <w:t xml:space="preserve">Especificaciones de Librerías y Dependencias</w:t>
      </w:r>
    </w:p>
    <w:p>
      <w:pPr>
        <w:numPr>
          <w:ilvl w:val="0"/>
          <w:numId w:val="1058"/>
        </w:numPr>
        <w:pStyle w:val="Compact"/>
      </w:pPr>
      <w:r>
        <w:t xml:space="preserve">Web Server (IIS) role</w:t>
      </w:r>
    </w:p>
    <w:p>
      <w:pPr>
        <w:numPr>
          <w:ilvl w:val="0"/>
          <w:numId w:val="1058"/>
        </w:numPr>
        <w:pStyle w:val="Compact"/>
      </w:pPr>
      <w:r>
        <w:t xml:space="preserve">Windows Process Activation Service feature</w:t>
      </w:r>
    </w:p>
    <w:p>
      <w:pPr>
        <w:numPr>
          <w:ilvl w:val="0"/>
          <w:numId w:val="1058"/>
        </w:numPr>
        <w:pStyle w:val="Compact"/>
      </w:pPr>
      <w:r>
        <w:t xml:space="preserve">Microsoft .NET Framework version 3.5</w:t>
      </w:r>
    </w:p>
    <w:p>
      <w:pPr>
        <w:numPr>
          <w:ilvl w:val="0"/>
          <w:numId w:val="1058"/>
        </w:numPr>
        <w:pStyle w:val="Compact"/>
      </w:pPr>
      <w:r>
        <w:t xml:space="preserve">Microsoft .NET Framework version 4.7.2</w:t>
      </w:r>
    </w:p>
    <w:p>
      <w:pPr>
        <w:numPr>
          <w:ilvl w:val="0"/>
          <w:numId w:val="1058"/>
        </w:numPr>
        <w:pStyle w:val="Compact"/>
      </w:pPr>
      <w:r>
        <w:t xml:space="preserve">Microsoft SQL Server 2012 Service Pack 4 Native Client</w:t>
      </w:r>
    </w:p>
    <w:p>
      <w:pPr>
        <w:numPr>
          <w:ilvl w:val="0"/>
          <w:numId w:val="1058"/>
        </w:numPr>
        <w:pStyle w:val="Compact"/>
      </w:pPr>
      <w:r>
        <w:t xml:space="preserve">Microsoft WCF Data Services 5.6</w:t>
      </w:r>
    </w:p>
    <w:p>
      <w:pPr>
        <w:numPr>
          <w:ilvl w:val="0"/>
          <w:numId w:val="1058"/>
        </w:numPr>
        <w:pStyle w:val="Compact"/>
      </w:pPr>
      <w:r>
        <w:t xml:space="preserve">Microsoft Identity Extensions</w:t>
      </w:r>
    </w:p>
    <w:p>
      <w:pPr>
        <w:numPr>
          <w:ilvl w:val="0"/>
          <w:numId w:val="1058"/>
        </w:numPr>
        <w:pStyle w:val="Compact"/>
      </w:pPr>
      <w:r>
        <w:t xml:space="preserve">Microsoft Information Protection and Control Client 2.1 (MSIPC)</w:t>
      </w:r>
    </w:p>
    <w:p>
      <w:pPr>
        <w:numPr>
          <w:ilvl w:val="0"/>
          <w:numId w:val="1058"/>
        </w:numPr>
        <w:pStyle w:val="Compact"/>
      </w:pPr>
      <w:r>
        <w:t xml:space="preserve">Cumulative Update Package 7 for Microsoft AppFabric 1.1 for Windows Server (KB 3092423)</w:t>
      </w:r>
    </w:p>
    <w:p>
      <w:pPr>
        <w:numPr>
          <w:ilvl w:val="0"/>
          <w:numId w:val="1058"/>
        </w:numPr>
        <w:pStyle w:val="Compact"/>
      </w:pPr>
      <w:r>
        <w:t xml:space="preserve">Visual C++ Redistributable Package for Visual Studio 2012</w:t>
      </w:r>
    </w:p>
    <w:p>
      <w:pPr>
        <w:numPr>
          <w:ilvl w:val="0"/>
          <w:numId w:val="1058"/>
        </w:numPr>
        <w:pStyle w:val="Compact"/>
      </w:pPr>
      <w:r>
        <w:t xml:space="preserve">Visual C++ Redistributable Package for Visual Studio 2017</w:t>
      </w:r>
    </w:p>
    <w:p>
      <w:pPr>
        <w:pStyle w:val="FirstParagraph"/>
      </w:pPr>
    </w:p>
    <w:bookmarkEnd w:id="364"/>
    <w:bookmarkStart w:id="365" w:name="especificaciones-base-de-servidores-2"/>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365"/>
    <w:bookmarkStart w:id="366" w:name="catálogo-de-elementos-45"/>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66"/>
    <w:bookmarkEnd w:id="367"/>
    <w:bookmarkStart w:id="371" w:name="Xbebbb1d1b67e019f2a843e5e8ba600b9d7fd077"/>
    <w:p>
      <w:pPr>
        <w:pStyle w:val="Heading2"/>
      </w:pPr>
      <w:r>
        <w:t xml:space="preserve">Seguridad.2. Lineabase.0.SUI Aplicación</w:t>
      </w:r>
    </w:p>
    <w:bookmarkStart w:id="0" w:name="fig:Seguridad.2.Lineabase.0.SUIAplicación"/>
    <w:p>
      <w:pPr>
        <w:pStyle w:val="CaptionedFigure"/>
      </w:pPr>
      <w:bookmarkStart w:id="370" w:name="Xb14a6466c83a2f669b06c36e912e432fab6e993"/>
      <w:r>
        <w:drawing>
          <wp:inline>
            <wp:extent cx="5943600" cy="4279938"/>
            <wp:effectExtent b="0" l="0" r="0" t="0"/>
            <wp:docPr descr="Imagen 47: Vista. Seguridad.2. Lineabase.0.SUI Aplicación" title="" id="368" name="Picture"/>
            <a:graphic>
              <a:graphicData uri="http://schemas.openxmlformats.org/drawingml/2006/picture">
                <pic:pic>
                  <pic:nvPicPr>
                    <pic:cNvPr descr="images/Seguridad.2.Lineabase.0.SUIAplicación.png" id="369" name="Picture"/>
                    <pic:cNvPicPr>
                      <a:picLocks noChangeArrowheads="1" noChangeAspect="1"/>
                    </pic:cNvPicPr>
                  </pic:nvPicPr>
                  <pic:blipFill>
                    <a:blip r:embed="rId253"/>
                    <a:stretch>
                      <a:fillRect/>
                    </a:stretch>
                  </pic:blipFill>
                  <pic:spPr bwMode="auto">
                    <a:xfrm>
                      <a:off x="0" y="0"/>
                      <a:ext cx="5943600" cy="4279938"/>
                    </a:xfrm>
                    <a:prstGeom prst="rect">
                      <a:avLst/>
                    </a:prstGeom>
                    <a:noFill/>
                    <a:ln w="9525">
                      <a:noFill/>
                      <a:headEnd/>
                      <a:tailEnd/>
                    </a:ln>
                  </pic:spPr>
                </pic:pic>
              </a:graphicData>
            </a:graphic>
          </wp:inline>
        </w:drawing>
      </w:r>
      <w:bookmarkEnd w:id="370"/>
    </w:p>
    <w:p>
      <w:pPr>
        <w:pStyle w:val="ImageCaption"/>
      </w:pPr>
      <w:r>
        <w:t xml:space="preserve">Imagen 47: Vista. Seguridad.2. Lineabase.0.SUI Aplicación</w:t>
      </w:r>
    </w:p>
    <w:bookmarkEnd w:id="0"/>
    <w:bookmarkEnd w:id="371"/>
    <w:bookmarkStart w:id="386" w:name="X8f2b9fd73ecd5c89eac31165e4f42f385868dd3"/>
    <w:p>
      <w:pPr>
        <w:pStyle w:val="Heading2"/>
      </w:pPr>
      <w:r>
        <w:t xml:space="preserve">Metodología Seguridad Sistema Único de Información (SUI)</w:t>
      </w:r>
    </w:p>
    <w:p>
      <w:pPr>
        <w:pStyle w:val="FirstParagraph"/>
      </w:pP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w:t>
      </w:r>
    </w:p>
    <w:p>
      <w:pPr>
        <w:pStyle w:val="BodyText"/>
      </w:pPr>
      <w:r>
        <w:t xml:space="preserve">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p>
    <w:p>
      <w:pPr>
        <w:pStyle w:val="BodyText"/>
      </w:pPr>
      <w:r>
        <w:t xml:space="preserve">Un proceso de autorización basado en roles, identifica tres factores importantes, i) Todos los servidores públicos, contratistas, terceros y otros 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p>
    <w:p>
      <w:pPr>
        <w:pStyle w:val="BodyText"/>
      </w:pP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bookmarkStart w:id="372" w:name="Xfc0d9faee38bf8bf751f34fdbf5af5400a8bf68"/>
    <w:p>
      <w:pPr>
        <w:pStyle w:val="Heading3"/>
      </w:pPr>
      <w:r>
        <w:t xml:space="preserve">Gestión de identidades y Control de acceso</w:t>
      </w:r>
    </w:p>
    <w:p>
      <w:pPr>
        <w:pStyle w:val="FirstParagraph"/>
      </w:pP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p>
    <w:p>
      <w:pPr>
        <w:pStyle w:val="BodyText"/>
      </w:pPr>
      <w:r>
        <w:t xml:space="preserve">Gestor de roles: La asignación de roles es sincronizada con la identidad de usuario en el servidor de dominio. Para esta gestión se crean las reglas y condiciones que determinan si un usuario puede o no pertenecer a un rol definido por la entidad.</w:t>
      </w:r>
    </w:p>
    <w:p>
      <w:pPr>
        <w:pStyle w:val="BodyText"/>
      </w:pPr>
      <w:r>
        <w:t xml:space="preserve">Para el gobierno y gestión de identidades y de acceso, se identificó como primera medida la implementación de la siguiente metodología.</w:t>
      </w:r>
    </w:p>
    <w:bookmarkEnd w:id="372"/>
    <w:bookmarkStart w:id="373" w:name="X85662bb332a1d14d52bdaca7bd1401ebe55e6fa"/>
    <w:p>
      <w:pPr>
        <w:pStyle w:val="Heading3"/>
      </w:pPr>
      <w:r>
        <w:t xml:space="preserve">Reglas de Creación de Usuarios e Identifiación de Privilegios</w:t>
      </w:r>
    </w:p>
    <w:p>
      <w:pPr>
        <w:pStyle w:val="FirstParagraph"/>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p>
    <w:p>
      <w:pPr>
        <w:pStyle w:val="BodyText"/>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373"/>
    <w:bookmarkStart w:id="374" w:name="aprovisionamiento-de-cuentas-2"/>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374"/>
    <w:bookmarkStart w:id="375" w:name="mecanismos-de-control-de-acceso-1"/>
    <w:p>
      <w:pPr>
        <w:pStyle w:val="Heading3"/>
      </w:pPr>
      <w:r>
        <w:t xml:space="preserve">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375"/>
    <w:bookmarkStart w:id="376" w:name="definición-de-privilegios-y-accesos-2"/>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376"/>
    <w:bookmarkStart w:id="377" w:name="configuración-de-permisos-2"/>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p>
    <w:bookmarkEnd w:id="377"/>
    <w:bookmarkStart w:id="378" w:name="identificación-de-roles-y-privilegios-1"/>
    <w:p>
      <w:pPr>
        <w:pStyle w:val="Heading3"/>
      </w:pPr>
      <w:r>
        <w:t xml:space="preserve">Identificación de Roles y Privilegios</w:t>
      </w:r>
    </w:p>
    <w:p>
      <w:pPr>
        <w:pStyle w:val="FirstParagraph"/>
      </w:pP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p>
    <w:bookmarkEnd w:id="378"/>
    <w:bookmarkStart w:id="379" w:name="aprovisionamiento-de-cuentas-3"/>
    <w:p>
      <w:pPr>
        <w:pStyle w:val="Heading3"/>
      </w:pPr>
      <w:r>
        <w:t xml:space="preserve">Aprovisionamiento de Cuentas</w:t>
      </w:r>
    </w:p>
    <w:p>
      <w:pPr>
        <w:pStyle w:val="FirstParagraph"/>
      </w:pP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p>
    <w:bookmarkEnd w:id="379"/>
    <w:bookmarkStart w:id="380" w:name="Xb11b369e6f6491f7cf64a712b1ba1007f9d895b"/>
    <w:p>
      <w:pPr>
        <w:pStyle w:val="Heading3"/>
      </w:pPr>
      <w:r>
        <w:t xml:space="preserve">Establecimiento de mecanismos de control de acceso</w:t>
      </w:r>
    </w:p>
    <w:p>
      <w:pPr>
        <w:pStyle w:val="FirstParagraph"/>
      </w:pP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p>
    <w:bookmarkEnd w:id="380"/>
    <w:bookmarkStart w:id="381" w:name="definición-de-privilegios-y-accesos-3"/>
    <w:p>
      <w:pPr>
        <w:pStyle w:val="Heading3"/>
      </w:pPr>
      <w:r>
        <w:t xml:space="preserve">Definición de Privilegios y Accesos</w:t>
      </w:r>
    </w:p>
    <w:p>
      <w:pPr>
        <w:pStyle w:val="FirstParagraph"/>
      </w:pP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p>
    <w:bookmarkEnd w:id="381"/>
    <w:bookmarkStart w:id="382" w:name="configuración-de-permisos-3"/>
    <w:p>
      <w:pPr>
        <w:pStyle w:val="Heading3"/>
      </w:pPr>
      <w:r>
        <w:t xml:space="preserve">Configuración de Permisos</w:t>
      </w:r>
    </w:p>
    <w:p>
      <w:pPr>
        <w:pStyle w:val="FirstParagraph"/>
      </w:pP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p>
      <w:pPr>
        <w:pStyle w:val="BodyText"/>
      </w:pPr>
      <w:r>
        <w:t xml:space="preserve">Con el objetivo de incrementar el nivel de seguridad, para el proceso de autenticación se tendrán en cuenta las siguientes consideraciones:</w:t>
      </w:r>
    </w:p>
    <w:p>
      <w:pPr>
        <w:pStyle w:val="BodyText"/>
      </w:pP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p>
    <w:p>
      <w:pPr>
        <w:pStyle w:val="BodyText"/>
      </w:pP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p>
    <w:p>
      <w:pPr>
        <w:pStyle w:val="BodyText"/>
      </w:pP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p>
    <w:p>
      <w:pPr>
        <w:pStyle w:val="BodyText"/>
      </w:pP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p>
    <w:p>
      <w:pPr>
        <w:pStyle w:val="BodyText"/>
      </w:pP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p>
    <w:p>
      <w:pPr>
        <w:pStyle w:val="BodyText"/>
      </w:pP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p>
      <w:pPr>
        <w:pStyle w:val="BodyTex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p>
    <w:p>
      <w:pPr>
        <w:pStyle w:val="BodyText"/>
      </w:pP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p>
    <w:p>
      <w:pPr>
        <w:pStyle w:val="BodyText"/>
      </w:pPr>
      <w:r>
        <w:t xml:space="preserve">Se propone integrar certificados SSL, que permite cifrar la información confidencial a fin de que solo los autorizados puedan tener acceso a ella, y así evitar manipulación de información confidencial. La Seguridad que brinda SSL, da garantía para acceder a los aplicativos de PNG.</w:t>
      </w:r>
    </w:p>
    <w:bookmarkEnd w:id="382"/>
    <w:bookmarkStart w:id="383" w:name="cómo-implementar-certificados-ssl-1"/>
    <w:p>
      <w:pPr>
        <w:pStyle w:val="Heading3"/>
      </w:pPr>
      <w:r>
        <w:t xml:space="preserve">Cómo implementar certificados SSL</w:t>
      </w:r>
    </w:p>
    <w:p>
      <w:pPr>
        <w:pStyle w:val="FirstParagraph"/>
      </w:pPr>
      <w:r>
        <w:t xml:space="preserve">Podrán ser adquiridos a través del proveedor de dominios.</w:t>
      </w:r>
    </w:p>
    <w:p>
      <w:pPr>
        <w:pStyle w:val="BodyText"/>
      </w:pPr>
      <w:r>
        <w:t xml:space="preserve">TLS el protocolo que surge para reforzar la seguridad de los certificados SSL, que funciona como mecanismo de encriptación para que sea realmente transparente el envío de la información, proporcionando una autenticación sólida, restringiendo la manipulación, interceptación y alteración de mensajes.</w:t>
      </w:r>
    </w:p>
    <w:p>
      <w:pPr>
        <w:pStyle w:val="BodyText"/>
      </w:pPr>
      <w:r>
        <w:t xml:space="preserve">La última versión del TLS es la 1.3</w:t>
      </w:r>
    </w:p>
    <w:bookmarkEnd w:id="383"/>
    <w:bookmarkStart w:id="384" w:name="representación-arquitectónica-2"/>
    <w:p>
      <w:pPr>
        <w:pStyle w:val="Heading3"/>
      </w:pPr>
      <w:r>
        <w:t xml:space="preserve">Representación Arquitectónica</w:t>
      </w:r>
    </w:p>
    <w:p>
      <w:pPr>
        <w:pStyle w:val="FirstParagraph"/>
      </w:pPr>
      <w:r>
        <w:t xml:space="preserve">Con una arquitectura orientada a servicios SUI recopila:</w:t>
      </w:r>
    </w:p>
    <w:p>
      <w:pPr>
        <w:numPr>
          <w:ilvl w:val="0"/>
          <w:numId w:val="1059"/>
        </w:numPr>
        <w:pStyle w:val="Compact"/>
      </w:pPr>
      <w:r>
        <w:t xml:space="preserve">Runtime: Es el servicio que interactúa con el usuario final (GUI) elaborado en Angular 11</w:t>
      </w:r>
    </w:p>
    <w:p>
      <w:pPr>
        <w:numPr>
          <w:ilvl w:val="0"/>
          <w:numId w:val="1059"/>
        </w:numPr>
        <w:pStyle w:val="Compact"/>
      </w:pPr>
      <w:r>
        <w:t xml:space="preserve">API Tx: Servicio API REST Base Node encargado de realizar las transacciones básicas CRUD</w:t>
      </w:r>
    </w:p>
    <w:p>
      <w:pPr>
        <w:numPr>
          <w:ilvl w:val="0"/>
          <w:numId w:val="1059"/>
        </w:numPr>
        <w:pStyle w:val="Compact"/>
      </w:pPr>
      <w:r>
        <w:t xml:space="preserve">API Config / Seguridad. Servicio Web API .Net Framework encargado de gestionar características con la autenticación y configuración</w:t>
      </w:r>
    </w:p>
    <w:p>
      <w:pPr>
        <w:pStyle w:val="FirstParagraph"/>
      </w:pPr>
    </w:p>
    <w:bookmarkEnd w:id="384"/>
    <w:bookmarkStart w:id="385" w:name="catálogo-de-elementos-46"/>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Autenticación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Autorización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Cifrado de datos en tránsito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Firewall BDD</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Network Firewall/WAF</w:t>
            </w:r>
          </w:p>
        </w:tc>
        <w:tc>
          <w:tcPr/>
          <w:p>
            <w:pPr>
              <w:pStyle w:val="Compact"/>
              <w:jc w:val="left"/>
            </w:pPr>
            <w:r>
              <w:t xml:space="preserve">node</w:t>
            </w:r>
          </w:p>
        </w:tc>
        <w:tc>
          <w:tcPr/>
          <w:p>
            <w:pPr>
              <w:pStyle w:val="Compact"/>
            </w:pP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jc w:val="left"/>
            </w:pPr>
            <w:r>
              <w:rPr>
                <w:iCs/>
                <w:i/>
              </w:rPr>
              <w:t xml:space="preserve">brecha:</w:t>
            </w:r>
            <w:r>
              <w:t xml:space="preserve"> </w:t>
            </w:r>
            <w:r>
              <w:t xml:space="preserve">100</w:t>
            </w: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bookmarkEnd w:id="385"/>
    <w:bookmarkEnd w:id="386"/>
    <w:bookmarkStart w:id="392" w:name="migracion.6.-migración-de-datos"/>
    <w:p>
      <w:pPr>
        <w:pStyle w:val="Heading2"/>
      </w:pPr>
      <w:r>
        <w:t xml:space="preserve">Migracion.6. Migración de datos</w:t>
      </w:r>
    </w:p>
    <w:bookmarkStart w:id="0" w:name="fig:Migracion.6.Migracióndedatos"/>
    <w:p>
      <w:pPr>
        <w:pStyle w:val="CaptionedFigure"/>
      </w:pPr>
      <w:bookmarkStart w:id="390" w:name="fig:Migracion.6.Migracióndedatos"/>
      <w:r>
        <w:drawing>
          <wp:inline>
            <wp:extent cx="4864608" cy="2245659"/>
            <wp:effectExtent b="0" l="0" r="0" t="0"/>
            <wp:docPr descr="Imagen 48: Vista. Migracion.6. Migración de datos" title="" id="388" name="Picture"/>
            <a:graphic>
              <a:graphicData uri="http://schemas.openxmlformats.org/drawingml/2006/picture">
                <pic:pic>
                  <pic:nvPicPr>
                    <pic:cNvPr descr="images/Migracion.6.Migracióndedatos.png" id="389" name="Picture"/>
                    <pic:cNvPicPr>
                      <a:picLocks noChangeArrowheads="1" noChangeAspect="1"/>
                    </pic:cNvPicPr>
                  </pic:nvPicPr>
                  <pic:blipFill>
                    <a:blip r:embed="rId387"/>
                    <a:stretch>
                      <a:fillRect/>
                    </a:stretch>
                  </pic:blipFill>
                  <pic:spPr bwMode="auto">
                    <a:xfrm>
                      <a:off x="0" y="0"/>
                      <a:ext cx="4864608" cy="2245659"/>
                    </a:xfrm>
                    <a:prstGeom prst="rect">
                      <a:avLst/>
                    </a:prstGeom>
                    <a:noFill/>
                    <a:ln w="9525">
                      <a:noFill/>
                      <a:headEnd/>
                      <a:tailEnd/>
                    </a:ln>
                  </pic:spPr>
                </pic:pic>
              </a:graphicData>
            </a:graphic>
          </wp:inline>
        </w:drawing>
      </w:r>
      <w:bookmarkEnd w:id="390"/>
    </w:p>
    <w:p>
      <w:pPr>
        <w:pStyle w:val="ImageCaption"/>
      </w:pPr>
      <w:r>
        <w:t xml:space="preserve">Imagen 48: Vista. Migracion.6. Migración de datos</w:t>
      </w:r>
    </w:p>
    <w:bookmarkEnd w:id="0"/>
    <w:p>
      <w:pPr>
        <w:pStyle w:val="BodyText"/>
      </w:pPr>
      <w:r>
        <w:t xml:space="preserve">Modelo de acceso a datos de negocio del SIM.</w:t>
      </w:r>
    </w:p>
    <w:p>
      <w:pPr>
        <w:pStyle w:val="BodyText"/>
      </w:pPr>
      <w:r>
        <w:t xml:space="preserve">La imagen siguiente presenta la organización de los ítems de transporte de datos de negocio necesarios para que los módulos del SUI puedan recolectar, procesar, integrar y almacenarlo de forma organizada y escalable.</w:t>
      </w:r>
    </w:p>
    <w:p>
      <w:pPr>
        <w:pStyle w:val="BodyText"/>
      </w:pPr>
      <w:r>
        <w:t xml:space="preserve">Mediante esta organización, los datos de negocio son transportados desde sus respectivas fuentes mediante interfaces (principio de extensión y mantenibilidad referidos en las restricciones de la arquitectura del SUI Migrado). Los datos externos, entendidos como los de otros proveedores, son obtenidos mediante un intermediario: una API externa (</w:t>
      </w:r>
      <w:r>
        <w:rPr>
          <w:iCs/>
          <w:i/>
        </w:rPr>
        <w:t xml:space="preserve">reverse proxy</w:t>
      </w:r>
      <w:r>
        <w:t xml:space="preserve">).</w:t>
      </w:r>
    </w:p>
    <w:p>
      <w:pPr>
        <w:pStyle w:val="BodyText"/>
      </w:pPr>
      <w:r>
        <w:t xml:space="preserve">Consideramos tres tipos datos: datos transaccionales, históricos y externos, y presentamos una manera distinta de tratarlos y transportarlos.</w:t>
      </w:r>
    </w:p>
    <w:bookmarkStart w:id="391" w:name="catálogo-de-elementos-47"/>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2</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3</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cc:PGN SUI (módulo central) N</w:t>
            </w:r>
          </w:p>
        </w:tc>
        <w:tc>
          <w:tcPr/>
          <w:p>
            <w:pPr>
              <w:pStyle w:val="Compact"/>
              <w:jc w:val="left"/>
            </w:pPr>
            <w:r>
              <w:t xml:space="preserve">application-collaboration</w:t>
            </w:r>
          </w:p>
        </w:tc>
        <w:tc>
          <w:tcPr/>
          <w:p>
            <w:pPr>
              <w:pStyle w:val="Compact"/>
              <w:jc w:val="left"/>
            </w:pPr>
            <w:r>
              <w:t xml:space="preserve">Módulo central SUI migrado. Módulo independiente y asignado a un dominio particular de la PGN.</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2</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3</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API SUI N</w:t>
            </w:r>
          </w:p>
        </w:tc>
        <w:tc>
          <w:tcPr/>
          <w:p>
            <w:pPr>
              <w:pStyle w:val="Compact"/>
              <w:jc w:val="left"/>
            </w:pPr>
            <w:r>
              <w:t xml:space="preserve">application-interface</w:t>
            </w:r>
          </w:p>
        </w:tc>
        <w:tc>
          <w:tcPr/>
          <w:p>
            <w:pPr>
              <w:pStyle w:val="Compact"/>
              <w:jc w:val="left"/>
            </w:pPr>
            <w:r>
              <w:t xml:space="preserve">API de representación del módulo. Centralización de la comunicación con otros módulos del SUI migrado.</w:t>
            </w: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 2</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3</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App 4</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bl>
    <w:p>
      <w:pPr>
        <w:pStyle w:val="BodyText"/>
      </w:pPr>
    </w:p>
    <w:bookmarkEnd w:id="391"/>
    <w:bookmarkEnd w:id="392"/>
    <w:bookmarkStart w:id="398" w:name="X373aafe4dbdba67232d14eec961bc6660b6cfc3"/>
    <w:p>
      <w:pPr>
        <w:pStyle w:val="Heading2"/>
      </w:pPr>
      <w:r>
        <w:t xml:space="preserve">Migracion.3.a Infraestructura. Transición</w:t>
      </w:r>
    </w:p>
    <w:bookmarkStart w:id="0" w:name="fig:Migracion.3.aInfraestructura.Transición"/>
    <w:p>
      <w:pPr>
        <w:pStyle w:val="CaptionedFigure"/>
      </w:pPr>
      <w:bookmarkStart w:id="396" w:name="X115885a4767bc0373730ec4a06dc351e9b49ccd"/>
      <w:r>
        <w:drawing>
          <wp:inline>
            <wp:extent cx="3108960" cy="5318109"/>
            <wp:effectExtent b="0" l="0" r="0" t="0"/>
            <wp:docPr descr="Imagen 49: Vista. Migracion.3.a Infraestructura. Transición" title="" id="394" name="Picture"/>
            <a:graphic>
              <a:graphicData uri="http://schemas.openxmlformats.org/drawingml/2006/picture">
                <pic:pic>
                  <pic:nvPicPr>
                    <pic:cNvPr descr="images/Migracion.3.aInfraestructura.Transición.png" id="395" name="Picture"/>
                    <pic:cNvPicPr>
                      <a:picLocks noChangeArrowheads="1" noChangeAspect="1"/>
                    </pic:cNvPicPr>
                  </pic:nvPicPr>
                  <pic:blipFill>
                    <a:blip r:embed="rId393"/>
                    <a:stretch>
                      <a:fillRect/>
                    </a:stretch>
                  </pic:blipFill>
                  <pic:spPr bwMode="auto">
                    <a:xfrm>
                      <a:off x="0" y="0"/>
                      <a:ext cx="3108960" cy="5318109"/>
                    </a:xfrm>
                    <a:prstGeom prst="rect">
                      <a:avLst/>
                    </a:prstGeom>
                    <a:noFill/>
                    <a:ln w="9525">
                      <a:noFill/>
                      <a:headEnd/>
                      <a:tailEnd/>
                    </a:ln>
                  </pic:spPr>
                </pic:pic>
              </a:graphicData>
            </a:graphic>
          </wp:inline>
        </w:drawing>
      </w:r>
      <w:bookmarkEnd w:id="396"/>
    </w:p>
    <w:p>
      <w:pPr>
        <w:pStyle w:val="ImageCaption"/>
      </w:pPr>
      <w:r>
        <w:t xml:space="preserve">Imagen 49: Vista. Migracion.3.a Infraestructura. Transición</w:t>
      </w:r>
    </w:p>
    <w:bookmarkEnd w:id="0"/>
    <w:p>
      <w:pPr>
        <w:pStyle w:val="BodyText"/>
      </w:pPr>
      <w:r>
        <w:t xml:space="preserve">Escalabilidad física (escalabilidad horizontal) realizada mediante el incremente de procesamiento (servidores) para ejecutar los casos de uso, que a su vez están implementados por componentes ejecutables, como servicio, u objetos C#.</w:t>
      </w:r>
    </w:p>
    <w:p>
      <w:pPr>
        <w:pStyle w:val="BodyText"/>
      </w:pPr>
      <w:r>
        <w:t xml:space="preserve">En lo posible, los equipos de hardware, o máquinas virtuales nuevas no interfieren con la base actual.</w:t>
      </w:r>
    </w:p>
    <w:bookmarkStart w:id="397" w:name="catálogo-de-elementos-48"/>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Persistencia</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APP1.Relatoría</w:t>
            </w:r>
          </w:p>
        </w:tc>
        <w:tc>
          <w:tcPr/>
          <w:p>
            <w:pPr>
              <w:pStyle w:val="Compact"/>
              <w:jc w:val="left"/>
            </w:pPr>
            <w:r>
              <w:t xml:space="preserve">application-component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APP2.SIRI</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SIRI.</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APP3.Control interno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Control Interno.</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APP4.Hominis</w:t>
            </w:r>
          </w:p>
        </w:tc>
        <w:tc>
          <w:tcPr/>
          <w:p>
            <w:pPr>
              <w:pStyle w:val="Compact"/>
              <w:jc w:val="left"/>
            </w:pPr>
            <w:r>
              <w:t xml:space="preserve">application-component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APP5.SIM</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SIM.</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APP6.Estratego</w:t>
            </w:r>
          </w:p>
        </w:tc>
        <w:tc>
          <w:tcPr/>
          <w:p>
            <w:pPr>
              <w:pStyle w:val="Compact"/>
              <w:jc w:val="left"/>
            </w:pPr>
            <w:r>
              <w:t xml:space="preserve">application-component</w:t>
            </w:r>
          </w:p>
        </w:tc>
        <w:tc>
          <w:tcPr/>
          <w:p>
            <w:pPr>
              <w:pStyle w:val="Compact"/>
              <w:jc w:val="left"/>
            </w:pPr>
            <w:r>
              <w:t xml:space="preserve">Módulo central SUI migrado. Módulo independiente y asignado a un dominio particular de la PGN: Estratego.</w:t>
            </w: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Movíl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Cola ppal</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Cola reintento</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admin</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Controlador frontal mvl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frontal web</w:t>
            </w:r>
          </w:p>
        </w:tc>
        <w:tc>
          <w:tcPr/>
          <w:p>
            <w:pPr>
              <w:pStyle w:val="Compact"/>
              <w:jc w:val="left"/>
            </w:pPr>
            <w:r>
              <w:t xml:space="preserve">application-component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Controlador funcional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Modelo (neg)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Portal Funcionarios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 Personas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Portales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Puerto datos 1</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Puerto datos 2</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Reverse Proxy</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Seguridad</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Service Control Plane</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Transacciones</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sql</w:t>
            </w:r>
            <w:r>
              <w:rPr>
                <w:iCs/>
                <w:i/>
              </w:rPr>
              <w:t xml:space="preserve">brecha:</w:t>
            </w:r>
            <w:r>
              <w:t xml:space="preserve"> </w:t>
            </w:r>
            <w:r>
              <w:t xml:space="preserve">100</w:t>
            </w:r>
          </w:p>
        </w:tc>
      </w:tr>
      <w:tr>
        <w:tc>
          <w:tcPr/>
          <w:p>
            <w:pPr>
              <w:pStyle w:val="Compact"/>
              <w:jc w:val="left"/>
            </w:pPr>
            <w:r>
              <w:rPr>
                <w:bCs/>
                <w:b/>
              </w:rPr>
              <w:t xml:space="preserve">Utilitario</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no-sql</w:t>
            </w:r>
          </w:p>
        </w:tc>
      </w:tr>
      <w:tr>
        <w:tc>
          <w:tcPr/>
          <w:p>
            <w:pPr>
              <w:pStyle w:val="Compact"/>
              <w:jc w:val="left"/>
            </w:pPr>
            <w:r>
              <w:rPr>
                <w:bCs/>
                <w:b/>
              </w:rPr>
              <w:t xml:space="preserve">Vista móvil</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js</w:t>
            </w:r>
          </w:p>
        </w:tc>
      </w:tr>
      <w:tr>
        <w:tc>
          <w:tcPr/>
          <w:p>
            <w:pPr>
              <w:pStyle w:val="Compact"/>
              <w:jc w:val="left"/>
            </w:pPr>
            <w:r>
              <w:rPr>
                <w:bCs/>
                <w:b/>
              </w:rPr>
              <w:t xml:space="preserve">Vista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html</w:t>
            </w: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Https</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Interfaz de aplicación (runtime)</w:t>
            </w:r>
          </w:p>
        </w:tc>
        <w:tc>
          <w:tcPr/>
          <w:p>
            <w:pPr>
              <w:pStyle w:val="Compact"/>
              <w:jc w:val="left"/>
            </w:pPr>
            <w:r>
              <w:t xml:space="preserve">application-interface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jc w:val="left"/>
            </w:pPr>
            <w:r>
              <w:rPr>
                <w:iCs/>
                <w:i/>
              </w:rPr>
              <w:t xml:space="preserve">plataforma:</w:t>
            </w:r>
            <w:r>
              <w:t xml:space="preserve"> </w:t>
            </w:r>
            <w:r>
              <w:t xml:space="preserve">angular 11</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gRPC</w:t>
            </w:r>
          </w:p>
        </w:tc>
        <w:tc>
          <w:tcPr/>
          <w:p>
            <w:pPr>
              <w:pStyle w:val="Compact"/>
              <w:jc w:val="left"/>
            </w:pPr>
            <w:r>
              <w:t xml:space="preserve">application-interface</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3</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API Consumer</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API Providers</w:t>
            </w:r>
          </w:p>
        </w:tc>
        <w:tc>
          <w:tcPr/>
          <w:p>
            <w:pPr>
              <w:pStyle w:val="Compact"/>
              <w:jc w:val="left"/>
            </w:pPr>
            <w:r>
              <w:t xml:space="preserve">business-actor</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API Management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Private virtual network Kubernates</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Mensaje: JSON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Mobile</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PC/Laptop</w:t>
            </w:r>
          </w:p>
        </w:tc>
        <w:tc>
          <w:tcPr/>
          <w:p>
            <w:pPr>
              <w:pStyle w:val="Compact"/>
              <w:jc w:val="left"/>
            </w:pPr>
            <w:r>
              <w:t xml:space="preserve">device</w:t>
            </w:r>
          </w:p>
        </w:tc>
        <w:tc>
          <w:tcPr/>
          <w:p>
            <w:pPr>
              <w:pStyle w:val="Compact"/>
            </w:pPr>
          </w:p>
        </w:tc>
        <w:tc>
          <w:tcPr/>
          <w:p>
            <w:pPr>
              <w:pStyle w:val="Compact"/>
            </w:pPr>
          </w:p>
        </w:tc>
      </w:tr>
      <w:tr>
        <w:tc>
          <w:tcPr/>
          <w:p>
            <w:pPr>
              <w:pStyle w:val="Compact"/>
              <w:jc w:val="left"/>
            </w:pPr>
            <w:r>
              <w:rPr>
                <w:bCs/>
                <w:b/>
              </w:rPr>
              <w:t xml:space="preserve">Regionales</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 Database por módulo - CQRS**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Canales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Comunicación y Ruteo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Control transaccional</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Data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1. Arquitectura SUI 1.0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2. Arquitectura SUI 1.5</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Fase 3. Arquitectura SUI 2.0</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1</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Grupo Service 2</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Infraestructura SUI, Fase 1. PaaS, SaaS</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rPr>
                <w:bCs/>
                <w:b/>
              </w:rPr>
              <w:t xml:space="preserve">Infraestructura SUI. Fase 2. SaaS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Integración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Management Plane</w:t>
            </w:r>
            <w:r>
              <w:rPr>
                <w:bCs/>
                <w:b/>
              </w:rPr>
              <w:t xml:space="preserve"> </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Managemnet Plane</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Monitoreo y Métricas consumo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PGN SUI</w:t>
            </w:r>
          </w:p>
        </w:tc>
        <w:tc>
          <w:tcPr/>
          <w:p>
            <w:pPr>
              <w:pStyle w:val="Compact"/>
              <w:jc w:val="left"/>
            </w:pPr>
            <w:r>
              <w:t xml:space="preserve">grouping</w:t>
            </w:r>
          </w:p>
        </w:tc>
        <w:tc>
          <w:tcPr/>
          <w:p>
            <w:pPr>
              <w:pStyle w:val="Compact"/>
              <w:jc w:val="left"/>
            </w:pPr>
            <w:r>
              <w:t xml:space="preserve">Esta vista presenta y describe los ítems de arquitectura del SUI Migrado que requieren licenciamiento para operar y cumplir con el objetivo principal de la migración que es la centralización de los conceptos misionales: concentrar los conceptos misionales en componentes aislados.</w:t>
            </w:r>
            <w:r>
              <w:t xml:space="preserve">Los elementos realtados en verde en el diagrama incurren en una renta, bien sea, o por consumo de cómputo en la nube de Microsoft, o por el costo de una licencia de uso. Por ejemplo, en el caso del servidor de reporte del SUI Migrado, es requerida una licencia de uso Power BI Pro, de pago mensual.</w:t>
            </w:r>
          </w:p>
        </w:tc>
        <w:tc>
          <w:tcPr/>
          <w:p>
            <w:pPr>
              <w:pStyle w:val="Compact"/>
            </w:pPr>
          </w:p>
        </w:tc>
      </w:tr>
      <w:tr>
        <w:tc>
          <w:tcPr/>
          <w:p>
            <w:pPr>
              <w:pStyle w:val="Compact"/>
              <w:jc w:val="left"/>
            </w:pPr>
            <w:r>
              <w:rPr>
                <w:bCs/>
                <w:b/>
              </w:rPr>
              <w:t xml:space="preserve">SUI - Arquitectura Tecnologías (infraestructura)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Seguridad / Protección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Dependencias</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SUI Migración. Procuraduría General de la Nación. 2023</w:t>
            </w:r>
          </w:p>
        </w:tc>
        <w:tc>
          <w:tcPr/>
          <w:p>
            <w:pPr>
              <w:pStyle w:val="Compact"/>
              <w:jc w:val="left"/>
            </w:pPr>
            <w:r>
              <w:t xml:space="preserve">location</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Bastion Host Management</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rPr>
                <w:bCs/>
                <w:b/>
              </w:rPr>
              <w:t xml:space="preserve">Private Endpoint per microservices</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Vnet Bastion</w:t>
            </w:r>
          </w:p>
        </w:tc>
        <w:tc>
          <w:tcPr/>
          <w:p>
            <w:pPr>
              <w:pStyle w:val="Compact"/>
              <w:jc w:val="left"/>
            </w:pPr>
            <w:r>
              <w:t xml:space="preserve">path</w:t>
            </w:r>
          </w:p>
        </w:tc>
        <w:tc>
          <w:tcPr/>
          <w:p>
            <w:pPr>
              <w:pStyle w:val="Compact"/>
            </w:pPr>
          </w:p>
        </w:tc>
        <w:tc>
          <w:tcPr/>
          <w:p>
            <w:pPr>
              <w:pStyle w:val="Compact"/>
            </w:pPr>
          </w:p>
        </w:tc>
      </w:tr>
      <w:tr>
        <w:tc>
          <w:tcPr/>
          <w:p>
            <w:pPr>
              <w:pStyle w:val="Compact"/>
              <w:jc w:val="left"/>
            </w:pPr>
            <w:r>
              <w:rPr>
                <w:bCs/>
                <w:b/>
              </w:rPr>
              <w:t xml:space="preserve">Arquitectura SUI 1.0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1.5</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Arquitectura SUI 2.0</w:t>
            </w:r>
          </w:p>
        </w:tc>
        <w:tc>
          <w:tcPr/>
          <w:p>
            <w:pPr>
              <w:pStyle w:val="Compact"/>
              <w:jc w:val="left"/>
            </w:pPr>
            <w:r>
              <w:t xml:space="preserve">plateau</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APP1.Relatoría</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APP2.SIRI</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APP3.Control interno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APP4.Hominis</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APP5.SIM</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APP6.Estratego</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Management Bastion</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Internal load balanced</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Message broker</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Topic</w:t>
            </w:r>
          </w:p>
        </w:tc>
        <w:tc>
          <w:tcPr/>
          <w:p>
            <w:pPr>
              <w:pStyle w:val="Compact"/>
              <w:jc w:val="left"/>
            </w:pPr>
            <w:r>
              <w:t xml:space="preserve">technology-function</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t xml:space="preserve">** Event Hubs**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Gateway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API Management Service</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Active Directory</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Application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Event Grid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Infrastructure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Kay vault</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Network Security Group</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Platform Monitor</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config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SQL instance operational data</w:t>
            </w:r>
            <w:r>
              <w:rPr>
                <w:bCs/>
                <w:b/>
              </w:rPr>
              <w:t xml:space="preserve"> </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Servidores central</w:t>
            </w:r>
          </w:p>
        </w:tc>
        <w:tc>
          <w:tcPr/>
          <w:p>
            <w:pPr>
              <w:pStyle w:val="Compact"/>
              <w:jc w:val="left"/>
            </w:pPr>
            <w:r>
              <w:t xml:space="preserve">technology-service</w:t>
            </w:r>
          </w:p>
        </w:tc>
        <w:tc>
          <w:tcPr/>
          <w:p>
            <w:pPr>
              <w:pStyle w:val="Compact"/>
            </w:pPr>
          </w:p>
        </w:tc>
        <w:tc>
          <w:tcPr/>
          <w:p>
            <w:pPr>
              <w:pStyle w:val="Compact"/>
            </w:pPr>
          </w:p>
        </w:tc>
      </w:tr>
    </w:tbl>
    <w:p>
      <w:pPr>
        <w:pStyle w:val="BodyText"/>
      </w:pPr>
    </w:p>
    <w:p>
      <w:r>
        <w:br w:type="page"/>
      </w:r>
    </w:p>
    <w:bookmarkEnd w:id="397"/>
    <w:bookmarkEnd w:id="398"/>
    <w:bookmarkEnd w:id="399"/>
    <w:bookmarkStart w:id="411" w:name="X51db734b0c6c45519e8763ed857e3b1bb3c993c"/>
    <w:p>
      <w:pPr>
        <w:pStyle w:val="Heading1"/>
      </w:pPr>
      <w:r>
        <w:t xml:space="preserve">Documento sobre especificaciones técnicas de infraestructura TI</w:t>
      </w:r>
    </w:p>
    <w:bookmarkStart w:id="408" w:name="lineabase.0.sui-aplicación.-física-2"/>
    <w:p>
      <w:pPr>
        <w:pStyle w:val="Heading2"/>
      </w:pPr>
      <w:r>
        <w:t xml:space="preserve">Lineabase.0.SUI Aplicación. Física</w:t>
      </w:r>
    </w:p>
    <w:bookmarkStart w:id="0" w:name="fig:Lineabase.0.SUIAplicación.Física"/>
    <w:p>
      <w:pPr>
        <w:pStyle w:val="CaptionedFigure"/>
      </w:pPr>
      <w:bookmarkStart w:id="402" w:name="fig:Lineabase.0.SUIAplicación.Física"/>
      <w:r>
        <w:drawing>
          <wp:inline>
            <wp:extent cx="5943600" cy="3905662"/>
            <wp:effectExtent b="0" l="0" r="0" t="0"/>
            <wp:docPr descr="Imagen 50: Vista. Lineabase.0.SUI Aplicación. Física" title="" id="400" name="Picture"/>
            <a:graphic>
              <a:graphicData uri="http://schemas.openxmlformats.org/drawingml/2006/picture">
                <pic:pic>
                  <pic:nvPicPr>
                    <pic:cNvPr descr="images/Lineabase.0.SUIAplicación.Física.png" id="401" name="Picture"/>
                    <pic:cNvPicPr>
                      <a:picLocks noChangeArrowheads="1" noChangeAspect="1"/>
                    </pic:cNvPicPr>
                  </pic:nvPicPr>
                  <pic:blipFill>
                    <a:blip r:embed="rId201"/>
                    <a:stretch>
                      <a:fillRect/>
                    </a:stretch>
                  </pic:blipFill>
                  <pic:spPr bwMode="auto">
                    <a:xfrm>
                      <a:off x="0" y="0"/>
                      <a:ext cx="5943600" cy="3905662"/>
                    </a:xfrm>
                    <a:prstGeom prst="rect">
                      <a:avLst/>
                    </a:prstGeom>
                    <a:noFill/>
                    <a:ln w="9525">
                      <a:noFill/>
                      <a:headEnd/>
                      <a:tailEnd/>
                    </a:ln>
                  </pic:spPr>
                </pic:pic>
              </a:graphicData>
            </a:graphic>
          </wp:inline>
        </w:drawing>
      </w:r>
      <w:bookmarkEnd w:id="402"/>
    </w:p>
    <w:p>
      <w:pPr>
        <w:pStyle w:val="ImageCaption"/>
      </w:pPr>
      <w:r>
        <w:t xml:space="preserve">Imagen 50: Vista. Lineabase.0.SUI Aplicación. Física</w:t>
      </w:r>
    </w:p>
    <w:bookmarkEnd w:id="0"/>
    <w:p>
      <w:pPr>
        <w:pStyle w:val="BodyText"/>
      </w:pPr>
      <w:r>
        <w:t xml:space="preserve">Procuraduría General de la Nación (PGN), módulo Sistema Único de Información (SUI), 2023. Elementos físicos que soportan a la aplicación doc Sistema Único de Información (SUI) de la PGN, actual Fase I y existente en Fase II. Presentación de componentes de software y tecnología física (hardware) implementados en la Fase I y requeridos por Fase II (presente proyecto).</w:t>
      </w:r>
    </w:p>
    <w:bookmarkStart w:id="403" w:name="representación-de-arquitectura-2"/>
    <w:p>
      <w:pPr>
        <w:pStyle w:val="Heading3"/>
      </w:pPr>
      <w:r>
        <w:t xml:space="preserve">Representación de Arquitectura</w:t>
      </w:r>
    </w:p>
    <w:p>
      <w:pPr>
        <w:pStyle w:val="FirstParagraph"/>
      </w:pPr>
      <w:r>
        <w:t xml:space="preserve">Con una arquitectura orientada a servicios Sistema Único de Información (SUI) recopila:</w:t>
      </w:r>
    </w:p>
    <w:p>
      <w:pPr>
        <w:numPr>
          <w:ilvl w:val="0"/>
          <w:numId w:val="1060"/>
        </w:numPr>
        <w:pStyle w:val="Compact"/>
      </w:pPr>
      <w:r>
        <w:t xml:space="preserve">Runtime: Es el servicio que interactúa con el usuario final (GUI) elaborado en Angular 11</w:t>
      </w:r>
    </w:p>
    <w:p>
      <w:pPr>
        <w:numPr>
          <w:ilvl w:val="0"/>
          <w:numId w:val="1060"/>
        </w:numPr>
        <w:pStyle w:val="Compact"/>
      </w:pPr>
      <w:r>
        <w:t xml:space="preserve">API Tx: Servicio API REST Base Node encargado de realizar las transacciones básicas CRUD</w:t>
      </w:r>
    </w:p>
    <w:p>
      <w:pPr>
        <w:numPr>
          <w:ilvl w:val="0"/>
          <w:numId w:val="1060"/>
        </w:numPr>
        <w:pStyle w:val="Compact"/>
      </w:pPr>
      <w:r>
        <w:t xml:space="preserve">API Config / Seguridad. Servicio Web API .Net Framework encargado de gestionar características con la autenticación y configuración</w:t>
      </w:r>
    </w:p>
    <w:p>
      <w:pPr>
        <w:pStyle w:val="FirstParagraph"/>
      </w:pPr>
    </w:p>
    <w:bookmarkEnd w:id="403"/>
    <w:bookmarkStart w:id="404" w:name="Xf3a3789a4d823e403fbbfd188d02135eb746231"/>
    <w:p>
      <w:pPr>
        <w:pStyle w:val="Heading3"/>
      </w:pPr>
      <w:r>
        <w:t xml:space="preserve">Especificaciones Plataformas y Versiones</w:t>
      </w:r>
    </w:p>
    <w:p>
      <w:pPr>
        <w:numPr>
          <w:ilvl w:val="0"/>
          <w:numId w:val="1061"/>
        </w:numPr>
        <w:pStyle w:val="Compact"/>
      </w:pPr>
      <w:r>
        <w:t xml:space="preserve">Angular, versión 11</w:t>
      </w:r>
    </w:p>
    <w:p>
      <w:pPr>
        <w:numPr>
          <w:ilvl w:val="0"/>
          <w:numId w:val="1061"/>
        </w:numPr>
        <w:pStyle w:val="Compact"/>
      </w:pPr>
      <w:r>
        <w:t xml:space="preserve">Node Js, versión 14.16</w:t>
      </w:r>
    </w:p>
    <w:p>
      <w:pPr>
        <w:numPr>
          <w:ilvl w:val="0"/>
          <w:numId w:val="1061"/>
        </w:numPr>
        <w:pStyle w:val="Compact"/>
      </w:pPr>
      <w:r>
        <w:t xml:space="preserve">Net Entity Framework, versión 4.7</w:t>
      </w:r>
    </w:p>
    <w:p>
      <w:pPr>
        <w:numPr>
          <w:ilvl w:val="0"/>
          <w:numId w:val="1061"/>
        </w:numPr>
        <w:pStyle w:val="Compact"/>
      </w:pPr>
      <w:r>
        <w:t xml:space="preserve">Sequelize, versión 5.3</w:t>
      </w:r>
    </w:p>
    <w:p>
      <w:pPr>
        <w:pStyle w:val="FirstParagraph"/>
      </w:pPr>
    </w:p>
    <w:bookmarkEnd w:id="404"/>
    <w:bookmarkStart w:id="405" w:name="X48e8489c48dece4044d5ee883414e86f2635cb9"/>
    <w:p>
      <w:pPr>
        <w:pStyle w:val="Heading3"/>
      </w:pPr>
      <w:r>
        <w:t xml:space="preserve">Especificaciones de Librerías y Dependencias</w:t>
      </w:r>
    </w:p>
    <w:p>
      <w:pPr>
        <w:numPr>
          <w:ilvl w:val="0"/>
          <w:numId w:val="1062"/>
        </w:numPr>
        <w:pStyle w:val="Compact"/>
      </w:pPr>
      <w:r>
        <w:t xml:space="preserve">Web Server (IIS) role</w:t>
      </w:r>
    </w:p>
    <w:p>
      <w:pPr>
        <w:numPr>
          <w:ilvl w:val="0"/>
          <w:numId w:val="1062"/>
        </w:numPr>
        <w:pStyle w:val="Compact"/>
      </w:pPr>
      <w:r>
        <w:t xml:space="preserve">Windows Process Activation Service feature</w:t>
      </w:r>
    </w:p>
    <w:p>
      <w:pPr>
        <w:numPr>
          <w:ilvl w:val="0"/>
          <w:numId w:val="1062"/>
        </w:numPr>
        <w:pStyle w:val="Compact"/>
      </w:pPr>
      <w:r>
        <w:t xml:space="preserve">Microsoft .NET Framework version 3.5</w:t>
      </w:r>
    </w:p>
    <w:p>
      <w:pPr>
        <w:numPr>
          <w:ilvl w:val="0"/>
          <w:numId w:val="1062"/>
        </w:numPr>
        <w:pStyle w:val="Compact"/>
      </w:pPr>
      <w:r>
        <w:t xml:space="preserve">Microsoft .NET Framework version 4.7.2</w:t>
      </w:r>
    </w:p>
    <w:p>
      <w:pPr>
        <w:numPr>
          <w:ilvl w:val="0"/>
          <w:numId w:val="1062"/>
        </w:numPr>
        <w:pStyle w:val="Compact"/>
      </w:pPr>
      <w:r>
        <w:t xml:space="preserve">Microsoft SQL Server 2012 Service Pack 4 Native Client</w:t>
      </w:r>
    </w:p>
    <w:p>
      <w:pPr>
        <w:numPr>
          <w:ilvl w:val="0"/>
          <w:numId w:val="1062"/>
        </w:numPr>
        <w:pStyle w:val="Compact"/>
      </w:pPr>
      <w:r>
        <w:t xml:space="preserve">Microsoft WCF Data Services 5.6</w:t>
      </w:r>
    </w:p>
    <w:p>
      <w:pPr>
        <w:numPr>
          <w:ilvl w:val="0"/>
          <w:numId w:val="1062"/>
        </w:numPr>
        <w:pStyle w:val="Compact"/>
      </w:pPr>
      <w:r>
        <w:t xml:space="preserve">Microsoft Identity Extensions</w:t>
      </w:r>
    </w:p>
    <w:p>
      <w:pPr>
        <w:numPr>
          <w:ilvl w:val="0"/>
          <w:numId w:val="1062"/>
        </w:numPr>
        <w:pStyle w:val="Compact"/>
      </w:pPr>
      <w:r>
        <w:t xml:space="preserve">Microsoft Information Protection and Control Client 2.1 (MSIPC)</w:t>
      </w:r>
    </w:p>
    <w:p>
      <w:pPr>
        <w:numPr>
          <w:ilvl w:val="0"/>
          <w:numId w:val="1062"/>
        </w:numPr>
        <w:pStyle w:val="Compact"/>
      </w:pPr>
      <w:r>
        <w:t xml:space="preserve">Cumulative Update Package 7 for Microsoft AppFabric 1.1 for Windows Server (KB 3092423)</w:t>
      </w:r>
    </w:p>
    <w:p>
      <w:pPr>
        <w:numPr>
          <w:ilvl w:val="0"/>
          <w:numId w:val="1062"/>
        </w:numPr>
        <w:pStyle w:val="Compact"/>
      </w:pPr>
      <w:r>
        <w:t xml:space="preserve">Visual C++ Redistributable Package for Visual Studio 2012</w:t>
      </w:r>
    </w:p>
    <w:p>
      <w:pPr>
        <w:numPr>
          <w:ilvl w:val="0"/>
          <w:numId w:val="1062"/>
        </w:numPr>
        <w:pStyle w:val="Compact"/>
      </w:pPr>
      <w:r>
        <w:t xml:space="preserve">Visual C++ Redistributable Package for Visual Studio 2017</w:t>
      </w:r>
    </w:p>
    <w:p>
      <w:pPr>
        <w:pStyle w:val="FirstParagraph"/>
      </w:pPr>
    </w:p>
    <w:bookmarkEnd w:id="405"/>
    <w:bookmarkStart w:id="406" w:name="especificaciones-base-de-servidores-3"/>
    <w:p>
      <w:pPr>
        <w:pStyle w:val="Heading3"/>
      </w:pPr>
      <w:r>
        <w:t xml:space="preserve">Especificaciones Base de Servidores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Servidor de Aplicaciones</w:t>
            </w:r>
          </w:p>
        </w:tc>
        <w:tc>
          <w:tcPr/>
          <w:p>
            <w:pPr>
              <w:pStyle w:val="Compact"/>
              <w:jc w:val="left"/>
            </w:pPr>
            <w:r>
              <w:t xml:space="preserve">Especificaciones del Servidor</w:t>
            </w:r>
          </w:p>
        </w:tc>
      </w:tr>
      <w:tr>
        <w:tc>
          <w:tcPr/>
          <w:p>
            <w:pPr>
              <w:pStyle w:val="Compact"/>
              <w:jc w:val="left"/>
            </w:pPr>
            <w:r>
              <w:t xml:space="preserve">Sistema Operativo</w:t>
            </w:r>
          </w:p>
        </w:tc>
        <w:tc>
          <w:tcPr/>
          <w:p>
            <w:pPr>
              <w:pStyle w:val="Compact"/>
              <w:jc w:val="left"/>
            </w:pPr>
            <w:r>
              <w:t xml:space="preserve">Windows Server 2019 Standard or Datacenter x64</w:t>
            </w:r>
          </w:p>
        </w:tc>
      </w:tr>
      <w:tr>
        <w:tc>
          <w:tcPr/>
          <w:p>
            <w:pPr>
              <w:pStyle w:val="Compact"/>
              <w:jc w:val="left"/>
            </w:pPr>
            <w:r>
              <w:t xml:space="preserve">RAM</w:t>
            </w:r>
          </w:p>
        </w:tc>
        <w:tc>
          <w:tcPr/>
          <w:p>
            <w:pPr>
              <w:pStyle w:val="Compact"/>
              <w:jc w:val="left"/>
            </w:pPr>
            <w:r>
              <w:t xml:space="preserve">16 GB</w:t>
            </w:r>
          </w:p>
        </w:tc>
      </w:tr>
      <w:tr>
        <w:tc>
          <w:tcPr/>
          <w:p>
            <w:pPr>
              <w:pStyle w:val="Compact"/>
              <w:jc w:val="left"/>
            </w:pPr>
            <w:r>
              <w:t xml:space="preserve">CPU</w:t>
            </w:r>
          </w:p>
        </w:tc>
        <w:tc>
          <w:tcPr/>
          <w:p>
            <w:pPr>
              <w:pStyle w:val="Compact"/>
              <w:jc w:val="left"/>
            </w:pPr>
            <w:r>
              <w:t xml:space="preserve">64 Bits, mínimo 4 Cores &gt; 2 Ghz</w:t>
            </w:r>
          </w:p>
        </w:tc>
      </w:tr>
      <w:tr>
        <w:tc>
          <w:tcPr/>
          <w:p>
            <w:pPr>
              <w:pStyle w:val="Compact"/>
              <w:jc w:val="left"/>
            </w:pPr>
            <w:r>
              <w:t xml:space="preserve">Discos</w:t>
            </w:r>
          </w:p>
        </w:tc>
        <w:tc>
          <w:tcPr/>
          <w:p>
            <w:pPr>
              <w:pStyle w:val="Compact"/>
              <w:jc w:val="left"/>
            </w:pPr>
            <w:r>
              <w:t xml:space="preserve">C: 120 GB, D: 16 GB</w:t>
            </w:r>
          </w:p>
        </w:tc>
      </w:tr>
      <w:tr>
        <w:tc>
          <w:tcPr/>
          <w:p>
            <w:pPr>
              <w:pStyle w:val="Compact"/>
              <w:jc w:val="left"/>
            </w:pPr>
            <w:r>
              <w:t xml:space="preserve">Físico/virtual</w:t>
            </w:r>
          </w:p>
        </w:tc>
        <w:tc>
          <w:tcPr/>
          <w:p>
            <w:pPr>
              <w:pStyle w:val="Compact"/>
              <w:jc w:val="left"/>
            </w:pPr>
            <w:r>
              <w:t xml:space="preserve">Virtual</w:t>
            </w:r>
          </w:p>
        </w:tc>
      </w:tr>
      <w:tr>
        <w:tc>
          <w:tcPr/>
          <w:p>
            <w:pPr>
              <w:pStyle w:val="Compact"/>
              <w:jc w:val="left"/>
            </w:pPr>
            <w:r>
              <w:t xml:space="preserve">Roles / Features</w:t>
            </w:r>
          </w:p>
        </w:tc>
        <w:tc>
          <w:tcPr/>
          <w:p>
            <w:pPr>
              <w:pStyle w:val="Compact"/>
              <w:jc w:val="left"/>
            </w:pPr>
            <w:r>
              <w:t xml:space="preserve">Web Server (IIS) role</w:t>
            </w:r>
          </w:p>
        </w:tc>
      </w:tr>
      <w:tr>
        <w:tc>
          <w:tcPr/>
          <w:p>
            <w:pPr>
              <w:pStyle w:val="Compact"/>
            </w:pPr>
          </w:p>
        </w:tc>
        <w:tc>
          <w:tcPr/>
          <w:p>
            <w:pPr>
              <w:pStyle w:val="Compact"/>
              <w:jc w:val="left"/>
            </w:pPr>
            <w:r>
              <w:t xml:space="preserve">Windows Process Activation Service feature</w:t>
            </w:r>
          </w:p>
        </w:tc>
      </w:tr>
      <w:tr>
        <w:tc>
          <w:tcPr/>
          <w:p>
            <w:pPr>
              <w:pStyle w:val="Compact"/>
            </w:pPr>
          </w:p>
        </w:tc>
        <w:tc>
          <w:tcPr/>
          <w:p>
            <w:pPr>
              <w:pStyle w:val="Compact"/>
              <w:jc w:val="left"/>
            </w:pPr>
            <w:r>
              <w:t xml:space="preserve">Microsoft .NET Framework version 3.5</w:t>
            </w:r>
          </w:p>
        </w:tc>
      </w:tr>
    </w:tbl>
    <w:p>
      <w:pPr>
        <w:pStyle w:val="BodyText"/>
      </w:pPr>
    </w:p>
    <w:bookmarkEnd w:id="406"/>
    <w:bookmarkStart w:id="407" w:name="catálogo-de-elementos-49"/>
    <w:p>
      <w:pPr>
        <w:pStyle w:val="Heading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Descripción</w:t>
            </w:r>
          </w:p>
        </w:tc>
        <w:tc>
          <w:tcPr/>
          <w:p>
            <w:pPr>
              <w:pStyle w:val="Compact"/>
              <w:jc w:val="left"/>
            </w:pPr>
            <w:r>
              <w:t xml:space="preserve">Prop.</w:t>
            </w: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application-collaboration</w:t>
            </w:r>
          </w:p>
        </w:tc>
        <w:tc>
          <w:tcPr/>
          <w:p>
            <w:pPr>
              <w:pStyle w:val="Compact"/>
            </w:pPr>
          </w:p>
        </w:tc>
        <w:tc>
          <w:tcPr/>
          <w:p>
            <w:pPr>
              <w:pStyle w:val="Compact"/>
            </w:pPr>
          </w:p>
        </w:tc>
      </w:tr>
      <w:tr>
        <w:tc>
          <w:tcPr/>
          <w:p>
            <w:pPr>
              <w:pStyle w:val="Compact"/>
              <w:jc w:val="left"/>
            </w:pPr>
            <w:r>
              <w:rPr>
                <w:bCs/>
                <w:b/>
              </w:rPr>
              <w:t xml:space="preserve">App</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node Js</w:t>
            </w:r>
            <w:r>
              <w:rPr>
                <w:iCs/>
                <w:i/>
              </w:rPr>
              <w:t xml:space="preserve">brecha:</w:t>
            </w:r>
            <w:r>
              <w:t xml:space="preserve"> </w:t>
            </w:r>
            <w:r>
              <w:t xml:space="preserve">100</w:t>
            </w:r>
          </w:p>
        </w:tc>
      </w:tr>
      <w:tr>
        <w:tc>
          <w:tcPr/>
          <w:p>
            <w:pPr>
              <w:pStyle w:val="Compact"/>
              <w:jc w:val="left"/>
            </w:pPr>
            <w:r>
              <w:rPr>
                <w:bCs/>
                <w:b/>
              </w:rPr>
              <w:t xml:space="preserve">App PGN Móvil</w:t>
            </w:r>
          </w:p>
        </w:tc>
        <w:tc>
          <w:tcPr/>
          <w:p>
            <w:pPr>
              <w:pStyle w:val="Compact"/>
              <w:jc w:val="left"/>
            </w:pPr>
            <w:r>
              <w:t xml:space="preserve">application-component</w:t>
            </w:r>
          </w:p>
        </w:tc>
        <w:tc>
          <w:tcPr/>
          <w:p>
            <w:pPr>
              <w:pStyle w:val="Compact"/>
              <w:jc w:val="left"/>
            </w:pPr>
          </w:p>
        </w:tc>
        <w:tc>
          <w:tcPr/>
          <w:p>
            <w:pPr>
              <w:pStyle w:val="Compact"/>
              <w:jc w:val="left"/>
            </w:pPr>
            <w:r>
              <w:rPr>
                <w:iCs/>
                <w:i/>
              </w:rPr>
              <w:t xml:space="preserve">plantilla:</w:t>
            </w:r>
            <w:r>
              <w:t xml:space="preserve"> </w:t>
            </w:r>
            <w:r>
              <w:t xml:space="preserve">element-md-bold</w:t>
            </w:r>
            <w:r>
              <w:rPr>
                <w:iCs/>
                <w:i/>
              </w:rPr>
              <w:t xml:space="preserve">brecha:</w:t>
            </w:r>
            <w:r>
              <w:t xml:space="preserve"> </w:t>
            </w:r>
            <w:r>
              <w:t xml:space="preserve">100</w:t>
            </w:r>
          </w:p>
        </w:tc>
      </w:tr>
      <w:tr>
        <w:tc>
          <w:tcPr/>
          <w:p>
            <w:pPr>
              <w:pStyle w:val="Compact"/>
              <w:jc w:val="left"/>
            </w:pPr>
            <w:r>
              <w:rPr>
                <w:bCs/>
                <w:b/>
              </w:rPr>
              <w:t xml:space="preserve">App PGN Web</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Config</w:t>
            </w:r>
          </w:p>
        </w:tc>
        <w:tc>
          <w:tcPr/>
          <w:p>
            <w:pPr>
              <w:pStyle w:val="Compact"/>
              <w:jc w:val="left"/>
            </w:pPr>
            <w:r>
              <w:t xml:space="preserve">application-component</w:t>
            </w:r>
          </w:p>
        </w:tc>
        <w:tc>
          <w:tcPr/>
          <w:p>
            <w:pPr>
              <w:pStyle w:val="Compact"/>
            </w:pPr>
          </w:p>
        </w:tc>
        <w:tc>
          <w:tcPr/>
          <w:p>
            <w:pPr>
              <w:pStyle w:val="Compact"/>
              <w:jc w:val="left"/>
            </w:pPr>
            <w:r>
              <w:rPr>
                <w:iCs/>
                <w:i/>
              </w:rPr>
              <w:t xml:space="preserve">plataforma:</w:t>
            </w:r>
            <w:r>
              <w:t xml:space="preserve"> </w:t>
            </w:r>
            <w:r>
              <w:t xml:space="preserve">cs</w:t>
            </w:r>
          </w:p>
        </w:tc>
      </w:tr>
      <w:tr>
        <w:tc>
          <w:tcPr/>
          <w:p>
            <w:pPr>
              <w:pStyle w:val="Compact"/>
              <w:jc w:val="left"/>
            </w:pPr>
            <w:r>
              <w:rPr>
                <w:bCs/>
                <w:b/>
              </w:rPr>
              <w:t xml:space="preserve">Punto acceso público</w:t>
            </w:r>
          </w:p>
        </w:tc>
        <w:tc>
          <w:tcPr/>
          <w:p>
            <w:pPr>
              <w:pStyle w:val="Compact"/>
              <w:jc w:val="left"/>
            </w:pPr>
            <w:r>
              <w:t xml:space="preserve">application-interface</w:t>
            </w:r>
          </w:p>
        </w:tc>
        <w:tc>
          <w:tcPr/>
          <w:p>
            <w:pPr>
              <w:pStyle w:val="Compact"/>
              <w:jc w:val="left"/>
            </w:pPr>
            <w:r>
              <w:t xml:space="preserve">URL tipo C</w:t>
            </w:r>
            <w:r>
              <w:t xml:space="preserve">HTTP</w:t>
            </w: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application-service</w:t>
            </w:r>
          </w:p>
        </w:tc>
        <w:tc>
          <w:tcPr/>
          <w:p>
            <w:pPr>
              <w:pStyle w:val="Compact"/>
            </w:pPr>
          </w:p>
        </w:tc>
        <w:tc>
          <w:tcPr/>
          <w:p>
            <w:pPr>
              <w:pStyle w:val="Compact"/>
              <w:jc w:val="left"/>
            </w:pPr>
            <w:r>
              <w:rPr>
                <w:iCs/>
                <w:i/>
              </w:rPr>
              <w:t xml:space="preserve">plataforma:</w:t>
            </w:r>
            <w:r>
              <w:t xml:space="preserve"> </w:t>
            </w:r>
            <w:r>
              <w:t xml:space="preserve">angular 11</w:t>
            </w:r>
            <w:r>
              <w:rPr>
                <w:iCs/>
                <w:i/>
              </w:rPr>
              <w:t xml:space="preserve">brecha:</w:t>
            </w:r>
            <w:r>
              <w:t xml:space="preserve"> </w:t>
            </w:r>
            <w:r>
              <w:t xml:space="preserve">100</w:t>
            </w:r>
          </w:p>
        </w:tc>
      </w:tr>
      <w:tr>
        <w:tc>
          <w:tcPr/>
          <w:p>
            <w:pPr>
              <w:pStyle w:val="Compact"/>
              <w:jc w:val="left"/>
            </w:pPr>
            <w:r>
              <w:rPr>
                <w:bCs/>
                <w:b/>
              </w:rPr>
              <w:t xml:space="preserve">Interfaz de datos 1</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Communication Network (DMZ)</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(LAN)</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Communication Network (internet)</w:t>
            </w:r>
          </w:p>
        </w:tc>
        <w:tc>
          <w:tcPr/>
          <w:p>
            <w:pPr>
              <w:pStyle w:val="Compact"/>
              <w:jc w:val="left"/>
            </w:pPr>
            <w:r>
              <w:t xml:space="preserve">communication-network</w:t>
            </w:r>
          </w:p>
        </w:tc>
        <w:tc>
          <w:tcPr/>
          <w:p>
            <w:pPr>
              <w:pStyle w:val="Compact"/>
            </w:pPr>
          </w:p>
        </w:tc>
        <w:tc>
          <w:tcPr/>
          <w:p>
            <w:pPr>
              <w:pStyle w:val="Compact"/>
            </w:pPr>
          </w:p>
        </w:tc>
      </w:tr>
      <w:tr>
        <w:tc>
          <w:tcPr/>
          <w:p>
            <w:pPr>
              <w:pStyle w:val="Compact"/>
              <w:jc w:val="left"/>
            </w:pPr>
            <w:r>
              <w:rPr>
                <w:bCs/>
                <w:b/>
              </w:rP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rPr>
                <w:bCs/>
                <w:b/>
              </w:rP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126 GB, Backup E: 511 GB, SQL Data F: 510 GB, SQL Log G: 510 GB, TempDB G: 63.6 GB.</w:t>
            </w:r>
          </w:p>
        </w:tc>
        <w:tc>
          <w:tcPr/>
          <w:p>
            <w:pPr>
              <w:pStyle w:val="Compact"/>
            </w:pPr>
          </w:p>
        </w:tc>
      </w:tr>
      <w:tr>
        <w:tc>
          <w:tcPr/>
          <w:p>
            <w:pPr>
              <w:pStyle w:val="Compact"/>
              <w:jc w:val="left"/>
            </w:pPr>
            <w:r>
              <w:rPr>
                <w:bCs/>
                <w:b/>
              </w:rP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 Discos SO C: 80 GB, Backup E: 250 GB, SQL Data F: 250 GB, SQL Log G: 250 GB, TempDB G: 30 GB.</w:t>
            </w:r>
          </w:p>
        </w:tc>
        <w:tc>
          <w:tcPr/>
          <w:p>
            <w:pPr>
              <w:pStyle w:val="Compact"/>
            </w:pPr>
          </w:p>
        </w:tc>
      </w:tr>
      <w:tr>
        <w:tc>
          <w:tcPr/>
          <w:p>
            <w:pPr>
              <w:pStyle w:val="Compact"/>
              <w:jc w:val="left"/>
            </w:pPr>
            <w:r>
              <w:rPr>
                <w:bCs/>
                <w:b/>
              </w:rP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rPr>
                <w:bCs/>
                <w:b/>
              </w:rPr>
              <w:t xml:space="preserve">www pgn com</w:t>
            </w:r>
          </w:p>
        </w:tc>
        <w:tc>
          <w:tcPr/>
          <w:p>
            <w:pPr>
              <w:pStyle w:val="Compact"/>
              <w:jc w:val="left"/>
            </w:pPr>
            <w:r>
              <w:t xml:space="preserve">technology-interface</w:t>
            </w:r>
          </w:p>
        </w:tc>
        <w:tc>
          <w:tcPr/>
          <w:p>
            <w:pPr>
              <w:pStyle w:val="Compact"/>
            </w:pPr>
          </w:p>
        </w:tc>
        <w:tc>
          <w:tcPr/>
          <w:p>
            <w:pPr>
              <w:pStyle w:val="Compact"/>
            </w:pPr>
          </w:p>
        </w:tc>
      </w:tr>
    </w:tbl>
    <w:p>
      <w:pPr>
        <w:pStyle w:val="BodyText"/>
      </w:pPr>
    </w:p>
    <w:p>
      <w:pPr>
        <w:pStyle w:val="BodyText"/>
      </w:pPr>
      <w:r>
        <w:rPr>
          <w:rStyle w:val="VerbatimChar"/>
        </w:rPr>
        <w:t xml:space="preserve">Generated on: Fri Dec 15 2023 11:55:53 GMT-0500 (COT)</w:t>
      </w:r>
    </w:p>
    <w:bookmarkEnd w:id="407"/>
    <w:bookmarkEnd w:id="408"/>
    <w:bookmarkStart w:id="409" w:name="requerimientos-de-administración"/>
    <w:p>
      <w:pPr>
        <w:pStyle w:val="Heading2"/>
      </w:pPr>
      <w:r>
        <w:t xml:space="preserve">Requerimientos de Administración</w:t>
      </w:r>
    </w:p>
    <w:p>
      <w:pPr>
        <w:numPr>
          <w:ilvl w:val="0"/>
          <w:numId w:val="1063"/>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63"/>
        </w:numPr>
        <w:pStyle w:val="Compact"/>
      </w:pPr>
      <w:r>
        <w:t xml:space="preserve">Administrar los Perfiles de acceso por rol: Esta funcionalidad permitirá configurar a que funcionalidades u opciones de la solución puede entrar un usuario con un rol específico.</w:t>
      </w:r>
      <w:r>
        <w:t xml:space="preserve"> </w:t>
      </w:r>
      <w:r>
        <w:t xml:space="preserve">Administrar los Usuarios de la Solución: Esta funcionalidad debe permitir configurar, activar, desactivar usuarios de las soluciones desarrolladas.</w:t>
      </w:r>
    </w:p>
    <w:p>
      <w:pPr>
        <w:numPr>
          <w:ilvl w:val="0"/>
          <w:numId w:val="1063"/>
        </w:numPr>
        <w:pStyle w:val="Compact"/>
      </w:pPr>
      <w:r>
        <w:t xml:space="preserve">Para los casos que aplique se debe asociar el desarrollo con el mecanismo de Firmas (digital, electrónica o mecánica): Esta funcionalidad debe permitir configurar los usuarios que tienen permitida la aprobación de documentos desde la solución implementada, a través del tipo de firma que corresponda.</w:t>
      </w:r>
    </w:p>
    <w:p>
      <w:pPr>
        <w:numPr>
          <w:ilvl w:val="0"/>
          <w:numId w:val="1063"/>
        </w:numPr>
        <w:pStyle w:val="Compact"/>
      </w:pPr>
      <w:r>
        <w:t xml:space="preserve">Administrar los Permisos de acceso: Esta funcionalidad permite definir específicamente a que servicios de la solución puede ingresar un usuario (CRUD).</w:t>
      </w:r>
    </w:p>
    <w:p>
      <w:pPr>
        <w:numPr>
          <w:ilvl w:val="0"/>
          <w:numId w:val="1063"/>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63"/>
        </w:numPr>
        <w:pStyle w:val="Compact"/>
      </w:pPr>
      <w:r>
        <w:t xml:space="preserve">Las soluciones deben permitir la configuración de permisos de consulta con diferentes alcances para cada tipo de usuario.</w:t>
      </w:r>
    </w:p>
    <w:p>
      <w:pPr>
        <w:numPr>
          <w:ilvl w:val="0"/>
          <w:numId w:val="1063"/>
        </w:numPr>
        <w:pStyle w:val="Compact"/>
      </w:pPr>
      <w:r>
        <w:t xml:space="preserve">Desde la interfaz de usuario se debe poder crear, modificar o inactivar usuarios, perfiles o roles, permisos a las diferentes funcionalidades de la solución.</w:t>
      </w:r>
    </w:p>
    <w:p>
      <w:pPr>
        <w:numPr>
          <w:ilvl w:val="0"/>
          <w:numId w:val="1063"/>
        </w:numPr>
        <w:pStyle w:val="Compact"/>
      </w:pPr>
      <w:r>
        <w:t xml:space="preserve">Las soluciones deben permitir la definición de varios tipos de usuario.</w:t>
      </w:r>
    </w:p>
    <w:p>
      <w:pPr>
        <w:numPr>
          <w:ilvl w:val="0"/>
          <w:numId w:val="1063"/>
        </w:numPr>
        <w:pStyle w:val="Compact"/>
      </w:pPr>
      <w:r>
        <w:t xml:space="preserve">Las soluciones deben permitir la parametrización de los consecutivos que maneja la entidad para los diferentes documentos generados por las soluciones.</w:t>
      </w:r>
    </w:p>
    <w:p>
      <w:pPr>
        <w:numPr>
          <w:ilvl w:val="0"/>
          <w:numId w:val="1063"/>
        </w:numPr>
        <w:pStyle w:val="Compact"/>
      </w:pPr>
      <w:r>
        <w:t xml:space="preserve">Debe permitir parametrizar la vinculación del consecutivo a un documento en forma manual o automática.</w:t>
      </w:r>
    </w:p>
    <w:p>
      <w:pPr>
        <w:numPr>
          <w:ilvl w:val="0"/>
          <w:numId w:val="1063"/>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409"/>
    <w:bookmarkStart w:id="410" w:name="requerimientos-de-seguridad-1"/>
    <w:p>
      <w:pPr>
        <w:pStyle w:val="Heading2"/>
      </w:pPr>
      <w:r>
        <w:t xml:space="preserve">Requerimientos de Seguridad</w:t>
      </w:r>
    </w:p>
    <w:p>
      <w:pPr>
        <w:numPr>
          <w:ilvl w:val="0"/>
          <w:numId w:val="1064"/>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64"/>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64"/>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64"/>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64"/>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64"/>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64"/>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64"/>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64"/>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64"/>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64"/>
        </w:numPr>
        <w:pStyle w:val="Compact"/>
      </w:pPr>
      <w:r>
        <w:t xml:space="preserve">A nivel de la base de datos debe poder definirse reglas de validación de integridad de datos (unicidad, referencial y negocio).</w:t>
      </w:r>
    </w:p>
    <w:p>
      <w:pPr>
        <w:numPr>
          <w:ilvl w:val="0"/>
          <w:numId w:val="1064"/>
        </w:numPr>
        <w:pStyle w:val="Compact"/>
      </w:pPr>
      <w:r>
        <w:t xml:space="preserve">Debe contemplar el cumplimiento de la normatividad vigente en cuanto a protección de datos personales y debe permitir el manejo de excepciones.</w:t>
      </w:r>
    </w:p>
    <w:p>
      <w:pPr>
        <w:numPr>
          <w:ilvl w:val="0"/>
          <w:numId w:val="1064"/>
        </w:numPr>
        <w:pStyle w:val="Compact"/>
      </w:pPr>
      <w:r>
        <w:t xml:space="preserve">Para los casos que aplique se debe permitir el manejo de certificados y/o firmas digitales en los documentos que así se definan para efectos de aprobación y digitalización.</w:t>
      </w:r>
    </w:p>
    <w:p>
      <w:pPr>
        <w:numPr>
          <w:ilvl w:val="0"/>
          <w:numId w:val="1064"/>
        </w:numPr>
        <w:pStyle w:val="Compact"/>
      </w:pPr>
      <w:r>
        <w:t xml:space="preserve">Debe contemplar las prácticas de desarrollo seguro de aplicaciones y/o implementación segura de productos, para su naturaleza Web based.</w:t>
      </w:r>
    </w:p>
    <w:p>
      <w:pPr>
        <w:numPr>
          <w:ilvl w:val="0"/>
          <w:numId w:val="1064"/>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64"/>
        </w:numPr>
        <w:pStyle w:val="Compact"/>
      </w:pPr>
      <w:r>
        <w:t xml:space="preserve">Debe entregar un procedimiento para el respaldo de la información de acuerdo con las necesidades de la entidad.</w:t>
      </w:r>
    </w:p>
    <w:p>
      <w:pPr>
        <w:numPr>
          <w:ilvl w:val="0"/>
          <w:numId w:val="1064"/>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64"/>
        </w:numPr>
        <w:pStyle w:val="Compact"/>
      </w:pPr>
      <w:r>
        <w:t xml:space="preserve">Debe contemplar un modelo de datos que garantice base de datos única para evitar que se pueda presentar duplicidad de información.</w:t>
      </w:r>
    </w:p>
    <w:p>
      <w:pPr>
        <w:numPr>
          <w:ilvl w:val="0"/>
          <w:numId w:val="1064"/>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64"/>
        </w:numPr>
        <w:pStyle w:val="Compact"/>
      </w:pPr>
      <w:r>
        <w:t xml:space="preserve">A nivel de la base de datos debe poder definirse reglas de validación de integridad de datos (unicidad, referencial y negocio).</w:t>
      </w:r>
    </w:p>
    <w:p>
      <w:pPr>
        <w:numPr>
          <w:ilvl w:val="0"/>
          <w:numId w:val="1064"/>
        </w:numPr>
        <w:pStyle w:val="Compact"/>
      </w:pPr>
      <w:r>
        <w:t xml:space="preserve">Debe cerrar las transacciones luego de máximo 10 minutos de inactividad.</w:t>
      </w:r>
    </w:p>
    <w:p>
      <w:pPr>
        <w:numPr>
          <w:ilvl w:val="0"/>
          <w:numId w:val="1064"/>
        </w:numPr>
        <w:pStyle w:val="Compact"/>
      </w:pPr>
      <w:r>
        <w:t xml:space="preserve">Debe incluir controles de bloqueo de cuenta después de un máximo de 5 intentos erróneos a fin de evitar ataques de fuerza bruta.</w:t>
      </w:r>
    </w:p>
    <w:p>
      <w:pPr>
        <w:numPr>
          <w:ilvl w:val="0"/>
          <w:numId w:val="1064"/>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64"/>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bookmarkEnd w:id="410"/>
    <w:bookmarkEnd w:id="411"/>
    <w:bookmarkStart w:id="413" w:name="anexos"/>
    <w:p>
      <w:pPr>
        <w:pStyle w:val="Heading1"/>
      </w:pPr>
      <w:r>
        <w:t xml:space="preserve">Anexos</w:t>
      </w:r>
    </w:p>
    <w:bookmarkStart w:id="412" w:name="modelo-er-del-sui-migrado"/>
    <w:p>
      <w:pPr>
        <w:pStyle w:val="Heading2"/>
      </w:pPr>
      <w:r>
        <w:t xml:space="preserve">Modelo ER del SUI Migrado</w:t>
      </w:r>
    </w:p>
    <w:p>
      <w:pPr>
        <w:pStyle w:val="FirstParagraph"/>
      </w:pPr>
      <w:r>
        <w:t xml:space="preserve">Documento vista modelo físico de datos (modelo ER, entidad-relación) del Sistema Único de Información (SUI).</w:t>
      </w:r>
    </w:p>
    <w:p>
      <w:r>
        <w:br w:type="page"/>
      </w:r>
    </w:p>
    <w:bookmarkEnd w:id="412"/>
    <w:bookmarkEnd w:id="413"/>
    <w:bookmarkStart w:id="419" w:name="referencias"/>
    <w:p>
      <w:pPr>
        <w:pStyle w:val="Heading1"/>
      </w:pPr>
      <w:r>
        <w:t xml:space="preserve">Referencias</w:t>
      </w:r>
    </w:p>
    <w:bookmarkStart w:id="418" w:name="refs"/>
    <w:p>
      <w:pPr>
        <w:pStyle w:val="Bibliography"/>
      </w:pPr>
      <w:r>
        <w:t xml:space="preserve">[</w:t>
      </w:r>
      <w:hyperlink w:anchor="ref-19ZPD5YjC">
        <w:r>
          <w:rPr>
            <w:rStyle w:val="Hyperlink"/>
          </w:rPr>
          <w:t xml:space="preserve">1</w:t>
        </w:r>
      </w:hyperlink>
      <w:r>
        <w:t xml:space="preserve">]</w:t>
      </w:r>
      <w:r>
        <w:t xml:space="preserve"> </w:t>
      </w:r>
      <w:r>
        <w:t xml:space="preserve">[</w:t>
      </w:r>
      <w:hyperlink w:anchor="ref-hQTPO0iI">
        <w:r>
          <w:rPr>
            <w:rStyle w:val="Hyperlink"/>
          </w:rPr>
          <w:t xml:space="preserve">2</w:t>
        </w:r>
      </w:hyperlink>
      <w:r>
        <w:t xml:space="preserve">]</w:t>
      </w:r>
      <w:r>
        <w:t xml:space="preserve"> </w:t>
      </w:r>
      <w:r>
        <w:t xml:space="preserve">[</w:t>
      </w:r>
      <w:hyperlink w:anchor="ref-l0mriBft">
        <w:r>
          <w:rPr>
            <w:rStyle w:val="Hyperlink"/>
          </w:rPr>
          <w:t xml:space="preserve">3</w:t>
        </w:r>
      </w:hyperlink>
      <w:r>
        <w:t xml:space="preserve">]</w:t>
      </w:r>
      <w:r>
        <w:t xml:space="preserve"> </w:t>
      </w:r>
      <w:r>
        <w:t xml:space="preserve">[</w:t>
      </w:r>
      <w:hyperlink w:anchor="ref-eservices5-23">
        <w:r>
          <w:rPr>
            <w:rStyle w:val="Hyperlink"/>
            <w:bCs/>
            <w:b/>
          </w:rPr>
          <w:t xml:space="preserve">eservices5-23?</w:t>
        </w:r>
      </w:hyperlink>
      <w:r>
        <w:t xml:space="preserve">]</w:t>
      </w:r>
      <w:r>
        <w:t xml:space="preserve"> </w:t>
      </w:r>
      <w:r>
        <w:t xml:space="preserve">[</w:t>
      </w:r>
      <w:hyperlink w:anchor="ref-eservices6-12">
        <w:r>
          <w:rPr>
            <w:rStyle w:val="Hyperlink"/>
            <w:bCs/>
            <w:b/>
          </w:rPr>
          <w:t xml:space="preserve">eservices6-12?</w:t>
        </w:r>
      </w:hyperlink>
      <w:r>
        <w:t xml:space="preserve">]</w:t>
      </w:r>
      <w:r>
        <w:t xml:space="preserve"> </w:t>
      </w:r>
      <w:r>
        <w:t xml:space="preserve">[</w:t>
      </w:r>
      <w:hyperlink w:anchor="ref-eservices7-23">
        <w:r>
          <w:rPr>
            <w:rStyle w:val="Hyperlink"/>
            <w:bCs/>
            <w:b/>
          </w:rPr>
          <w:t xml:space="preserve">eservices7-23?</w:t>
        </w:r>
      </w:hyperlink>
      <w:r>
        <w:t xml:space="preserve">]</w:t>
      </w:r>
      <w:r>
        <w:t xml:space="preserve"> </w:t>
      </w:r>
      <w:r>
        <w:t xml:space="preserve">[</w:t>
      </w:r>
      <w:hyperlink w:anchor="ref-bptrends07">
        <w:r>
          <w:rPr>
            <w:rStyle w:val="Hyperlink"/>
            <w:bCs/>
            <w:b/>
          </w:rPr>
          <w:t xml:space="preserve">bptrends07?</w:t>
        </w:r>
      </w:hyperlink>
      <w:r>
        <w:t xml:space="preserve">]</w:t>
      </w:r>
    </w:p>
    <w:bookmarkStart w:id="415" w:name="ref-19ZPD5YjC"/>
    <w:p>
      <w:pPr>
        <w:pStyle w:val="Bibliography"/>
      </w:pPr>
      <w:r>
        <w:t xml:space="preserve">1.</w:t>
      </w:r>
      <w:r>
        <w:t xml:space="preserve"> </w:t>
      </w:r>
      <w:r>
        <w:t xml:space="preserve">	</w:t>
      </w:r>
      <w:r>
        <w:rPr>
          <w:bCs/>
          <w:b/>
        </w:rPr>
        <w:t xml:space="preserve">Softgic. Proyecto de mejoramiento SUI de PGN. Fase i</w:t>
      </w:r>
      <w:r>
        <w:t xml:space="preserve"> </w:t>
      </w:r>
      <w:r>
        <w:t xml:space="preserve">Softgic, PGN</w:t>
      </w:r>
      <w:r>
        <w:t xml:space="preserve"> </w:t>
      </w:r>
      <w:r>
        <w:t xml:space="preserve">(2022-06)</w:t>
      </w:r>
      <w:r>
        <w:t xml:space="preserve"> </w:t>
      </w:r>
      <w:hyperlink r:id="rId414">
        <w:r>
          <w:rPr>
            <w:rStyle w:val="Hyperlink"/>
          </w:rPr>
          <w:t xml:space="preserve">https://hwong23.github.io/fna-devdoc-f1/v/6497aef0f15c3591f0728e4c42cb2c26c13b43aa/</w:t>
        </w:r>
      </w:hyperlink>
    </w:p>
    <w:bookmarkEnd w:id="415"/>
    <w:bookmarkStart w:id="416"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PGN</w:t>
      </w:r>
      <w:r>
        <w:t xml:space="preserve"> </w:t>
      </w:r>
      <w:r>
        <w:t xml:space="preserve">(2023-05)</w:t>
      </w:r>
      <w:r>
        <w:t xml:space="preserve"> </w:t>
      </w:r>
      <w:hyperlink r:id="rId414">
        <w:r>
          <w:rPr>
            <w:rStyle w:val="Hyperlink"/>
          </w:rPr>
          <w:t xml:space="preserve">https://hwong23.github.io/fna-devdoc-f1/v/6497aef0f15c3591f0728e4c42cb2c26c13b43aa/</w:t>
        </w:r>
      </w:hyperlink>
    </w:p>
    <w:bookmarkEnd w:id="416"/>
    <w:bookmarkStart w:id="417" w:name="ref-l0mriBft"/>
    <w:p>
      <w:pPr>
        <w:pStyle w:val="Bibliography"/>
      </w:pPr>
      <w:r>
        <w:t xml:space="preserve">3.</w:t>
      </w:r>
      <w:r>
        <w:t xml:space="preserve"> </w:t>
      </w:r>
      <w:r>
        <w:t xml:space="preserve">	</w:t>
      </w:r>
      <w:r>
        <w:rPr>
          <w:bCs/>
          <w:b/>
        </w:rPr>
        <w:t xml:space="preserve">PGN manual técnico sharepoint, versión 1</w:t>
      </w:r>
      <w:r>
        <w:t xml:space="preserve"> </w:t>
      </w:r>
      <w:r>
        <w:t xml:space="preserve">Softgic, PGN</w:t>
      </w:r>
      <w:r>
        <w:t xml:space="preserve"> </w:t>
      </w:r>
      <w:r>
        <w:t xml:space="preserve">(2022-05)</w:t>
      </w:r>
      <w:r>
        <w:t xml:space="preserve"> </w:t>
      </w:r>
      <w:hyperlink r:id="rId414">
        <w:r>
          <w:rPr>
            <w:rStyle w:val="Hyperlink"/>
          </w:rPr>
          <w:t xml:space="preserve">https://hwong23.github.io/fna-devdoc-f1/v/6497aef0f15c3591f0728e4c42cb2c26c13b43aa/</w:t>
        </w:r>
      </w:hyperlink>
    </w:p>
    <w:bookmarkEnd w:id="417"/>
    <w:bookmarkEnd w:id="418"/>
    <w:bookmarkEnd w:id="419"/>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B68CB8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F88F56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15639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088514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D0053D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906F5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46E160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038927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723D5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E96C7D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3">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4">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6">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7">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8">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577910310" w:numId="1">
    <w:abstractNumId w:val="10"/>
  </w:num>
  <w:num w16cid:durableId="787970708" w:numId="2">
    <w:abstractNumId w:val="12"/>
  </w:num>
  <w:num w16cid:durableId="1882742056" w:numId="3">
    <w:abstractNumId w:val="14"/>
  </w:num>
  <w:num w16cid:durableId="839780898" w:numId="4">
    <w:abstractNumId w:val="18"/>
  </w:num>
  <w:num w16cid:durableId="1806846820" w:numId="5">
    <w:abstractNumId w:val="19"/>
  </w:num>
  <w:num w16cid:durableId="1722897862" w:numId="6">
    <w:abstractNumId w:val="13"/>
  </w:num>
  <w:num w16cid:durableId="469134977" w:numId="7">
    <w:abstractNumId w:val="11"/>
  </w:num>
  <w:num w16cid:durableId="730615450" w:numId="8">
    <w:abstractNumId w:val="16"/>
  </w:num>
  <w:num w16cid:durableId="1287199039" w:numId="9">
    <w:abstractNumId w:val="15"/>
  </w:num>
  <w:num w16cid:durableId="1640304340" w:numId="10">
    <w:abstractNumId w:val="17"/>
  </w:num>
  <w:num w16cid:durableId="1678651704" w:numId="11">
    <w:abstractNumId w:val="0"/>
  </w:num>
  <w:num w16cid:durableId="1128278257" w:numId="12">
    <w:abstractNumId w:val="1"/>
  </w:num>
  <w:num w16cid:durableId="1255481553" w:numId="13">
    <w:abstractNumId w:val="2"/>
  </w:num>
  <w:num w16cid:durableId="838958950" w:numId="14">
    <w:abstractNumId w:val="3"/>
  </w:num>
  <w:num w16cid:durableId="1505896749" w:numId="15">
    <w:abstractNumId w:val="8"/>
  </w:num>
  <w:num w16cid:durableId="1640303450" w:numId="16">
    <w:abstractNumId w:val="4"/>
  </w:num>
  <w:num w16cid:durableId="1173649202" w:numId="17">
    <w:abstractNumId w:val="5"/>
  </w:num>
  <w:num w16cid:durableId="529493853" w:numId="18">
    <w:abstractNumId w:val="6"/>
  </w:num>
  <w:num w16cid:durableId="1744982767" w:numId="19">
    <w:abstractNumId w:val="7"/>
  </w:num>
  <w:num w16cid:durableId="1397631745" w:numId="20">
    <w:abstractNumId w:val="9"/>
  </w:num>
  <w:num w16cid:durableId="428620634" w:numId="21">
    <w:abstractNumId w:val="0"/>
  </w:num>
  <w:num w16cid:durableId="1453817347" w:numId="22">
    <w:abstractNumId w:val="1"/>
  </w:num>
  <w:num w16cid:durableId="813451523" w:numId="23">
    <w:abstractNumId w:val="2"/>
  </w:num>
  <w:num w16cid:durableId="1999917893" w:numId="24">
    <w:abstractNumId w:val="3"/>
  </w:num>
  <w:num w16cid:durableId="256443913" w:numId="25">
    <w:abstractNumId w:val="8"/>
  </w:num>
  <w:num w16cid:durableId="1610547568" w:numId="26">
    <w:abstractNumId w:val="4"/>
  </w:num>
  <w:num w16cid:durableId="1316497240" w:numId="27">
    <w:abstractNumId w:val="5"/>
  </w:num>
  <w:num w16cid:durableId="537936413" w:numId="28">
    <w:abstractNumId w:val="6"/>
  </w:num>
  <w:num w16cid:durableId="1441875983" w:numId="29">
    <w:abstractNumId w:val="7"/>
  </w:num>
  <w:num w16cid:durableId="1748959887" w:numId="30">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7A75CF"/>
    <w:pPr>
      <w:jc w:val="both"/>
    </w:pPr>
    <w:rPr>
      <w:rFonts w:ascii="Bahnschrift Light" w:hAnsi="Bahnschrift Light"/>
    </w:rPr>
  </w:style>
  <w:style w:styleId="Heading1" w:type="paragraph">
    <w:name w:val="heading 1"/>
    <w:basedOn w:val="Normal"/>
    <w:next w:val="BodyText"/>
    <w:autoRedefine/>
    <w:uiPriority w:val="9"/>
    <w:rsid w:val="00AB34A4"/>
    <w:pPr>
      <w:keepNext/>
      <w:keepLines/>
      <w:numPr>
        <w:numId w:val="5"/>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5"/>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5"/>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5"/>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5"/>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5"/>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5"/>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5C5D39"/>
    <w:rPr>
      <w:rFonts w:ascii="Arial" w:hAnsi="Arial"/>
      <w:sz w:val="16"/>
      <w:szCs w:val="20"/>
      <w:lang w:eastAsia="zh-CN"/>
    </w:rPr>
    <w:tblPr>
      <w:tblInd w:type="dxa" w:w="0"/>
      <w:tblBorders>
        <w:top w:color="92CDDC" w:space="0" w:sz="4" w:themeColor="accent5" w:themeTint="99" w:val="single"/>
        <w:left w:color="92CDDC" w:space="0" w:sz="4" w:themeColor="accent5" w:themeTint="99" w:val="single"/>
        <w:bottom w:color="92CDDC" w:space="0" w:sz="4" w:themeColor="accent5" w:themeTint="99" w:val="single"/>
        <w:right w:color="92CDDC" w:space="0" w:sz="4" w:themeColor="accent5" w:themeTint="99" w:val="single"/>
        <w:insideH w:color="92CDDC" w:space="0" w:sz="4" w:themeColor="accent5" w:themeTint="99" w:val="single"/>
        <w:insideV w:color="92CDDC" w:space="0" w:sz="4" w:themeColor="accent5" w:themeTint="99"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2"/>
      </w:numPr>
    </w:pPr>
  </w:style>
  <w:style w:customStyle="1" w:styleId="CurrentList2" w:type="numbering">
    <w:name w:val="Current List2"/>
    <w:uiPriority w:val="99"/>
    <w:rsid w:val="0004751F"/>
    <w:pPr>
      <w:numPr>
        <w:numId w:val="3"/>
      </w:numPr>
    </w:pPr>
  </w:style>
  <w:style w:styleId="111111" w:type="numbering">
    <w:name w:val="Outline List 2"/>
    <w:basedOn w:val="NoList"/>
    <w:semiHidden/>
    <w:unhideWhenUsed/>
    <w:rsid w:val="0004751F"/>
    <w:pPr>
      <w:numPr>
        <w:numId w:val="4"/>
      </w:numPr>
    </w:pPr>
  </w:style>
  <w:style w:customStyle="1" w:styleId="CurrentList3" w:type="numbering">
    <w:name w:val="Current List3"/>
    <w:uiPriority w:val="99"/>
    <w:rsid w:val="0004751F"/>
    <w:pPr>
      <w:numPr>
        <w:numId w:val="6"/>
      </w:numPr>
    </w:pPr>
  </w:style>
  <w:style w:styleId="1ai" w:type="numbering">
    <w:name w:val="Outline List 1"/>
    <w:basedOn w:val="NoList"/>
    <w:semiHidden/>
    <w:unhideWhenUsed/>
    <w:rsid w:val="0004751F"/>
    <w:pPr>
      <w:numPr>
        <w:numId w:val="7"/>
      </w:numPr>
    </w:pPr>
  </w:style>
  <w:style w:customStyle="1" w:styleId="CurrentList4" w:type="numbering">
    <w:name w:val="Current List4"/>
    <w:uiPriority w:val="99"/>
    <w:rsid w:val="00A30828"/>
    <w:pPr>
      <w:numPr>
        <w:numId w:val="8"/>
      </w:numPr>
    </w:pPr>
  </w:style>
  <w:style w:customStyle="1" w:styleId="CurrentList5" w:type="numbering">
    <w:name w:val="Current List5"/>
    <w:uiPriority w:val="99"/>
    <w:rsid w:val="00A30828"/>
    <w:pPr>
      <w:numPr>
        <w:numId w:val="9"/>
      </w:numPr>
    </w:pPr>
  </w:style>
  <w:style w:customStyle="1" w:styleId="CurrentList6" w:type="numbering">
    <w:name w:val="Current List6"/>
    <w:uiPriority w:val="99"/>
    <w:rsid w:val="00A30828"/>
    <w:pPr>
      <w:numPr>
        <w:numId w:val="10"/>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334" Target="media/rId334.png" /><Relationship Type="http://schemas.openxmlformats.org/officeDocument/2006/relationships/image" Id="rId43" Target="media/rId43.png" /><Relationship Type="http://schemas.openxmlformats.org/officeDocument/2006/relationships/image" Id="rId201" Target="media/rId201.png" /><Relationship Type="http://schemas.openxmlformats.org/officeDocument/2006/relationships/image" Id="rId352" Target="media/rId35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193" Target="media/rId193.png" /><Relationship Type="http://schemas.openxmlformats.org/officeDocument/2006/relationships/image" Id="rId187" Target="media/rId187.png" /><Relationship Type="http://schemas.openxmlformats.org/officeDocument/2006/relationships/image" Id="rId71" Target="media/rId71.png" /><Relationship Type="http://schemas.openxmlformats.org/officeDocument/2006/relationships/image" Id="rId274" Target="media/rId274.png" /><Relationship Type="http://schemas.openxmlformats.org/officeDocument/2006/relationships/image" Id="rId287" Target="media/rId287.png" /><Relationship Type="http://schemas.openxmlformats.org/officeDocument/2006/relationships/image" Id="rId281" Target="media/rId281.png" /><Relationship Type="http://schemas.openxmlformats.org/officeDocument/2006/relationships/image" Id="rId78" Target="media/rId78.png" /><Relationship Type="http://schemas.openxmlformats.org/officeDocument/2006/relationships/image" Id="rId240" Target="media/rId240.png" /><Relationship Type="http://schemas.openxmlformats.org/officeDocument/2006/relationships/image" Id="rId246" Target="media/rId246.png" /><Relationship Type="http://schemas.openxmlformats.org/officeDocument/2006/relationships/image" Id="rId342" Target="media/rId342.png" /><Relationship Type="http://schemas.openxmlformats.org/officeDocument/2006/relationships/image" Id="rId393" Target="media/rId393.png" /><Relationship Type="http://schemas.openxmlformats.org/officeDocument/2006/relationships/image" Id="rId294" Target="media/rId294.png" /><Relationship Type="http://schemas.openxmlformats.org/officeDocument/2006/relationships/image" Id="rId301" Target="media/rId301.png" /><Relationship Type="http://schemas.openxmlformats.org/officeDocument/2006/relationships/image" Id="rId387" Target="media/rId387.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29" Target="media/rId129.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116" Target="media/rId116.png" /><Relationship Type="http://schemas.openxmlformats.org/officeDocument/2006/relationships/image" Id="rId253" Target="media/rId253.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22" Target="media/rId122.png" /><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14" Target="https://hwong23.github.io/fna-devdoc-f1/v/6497aef0f15c3591f0728e4c42cb2c26c13b43aa/" TargetMode="External" /><Relationship Type="http://schemas.openxmlformats.org/officeDocument/2006/relationships/hyperlink" Id="rId20" Target="https://hwong23.github.io/pgn-078/v/8bf5d959b67d6c3bec88722f09ff22043352ac97/"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PGN.md" TargetMode="External" /><Relationship Type="http://schemas.openxmlformats.org/officeDocument/2006/relationships/hyperlink" Id="rId21" Target="http://softgic.sharepoint.com" TargetMode="External" /><Relationship Type="http://schemas.openxmlformats.org/officeDocument/2006/relationships/hyperlink" Id="rId22" Target="https://github.com/e_hwong" TargetMode="External" /><Relationship Type="http://schemas.openxmlformats.org/officeDocument/2006/relationships/hyperlink" Id="rId414" Target="https://hwong23.github.io/fna-devdoc-f1/v/6497aef0f15c3591f0728e4c42cb2c26c13b43aa/" TargetMode="External" /><Relationship Type="http://schemas.openxmlformats.org/officeDocument/2006/relationships/hyperlink" Id="rId20" Target="https://hwong23.github.io/pgn-078/v/8bf5d959b67d6c3bec88722f09ff22043352ac97/"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Migración Funcional PGN SUI</dc:title>
  <dc:creator/>
  <dc:language>en-US</dc:language>
  <cp:keywords>SOA, madurez, gobierno, PGN</cp:keywords>
  <dcterms:created xsi:type="dcterms:W3CDTF">2024-05-28T21:39:56Z</dcterms:created>
  <dcterms:modified xsi:type="dcterms:W3CDTF">2024-05-28T21:39:56Z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2024-05-28</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OP 078-2023 - Fase 2, PGN Migración Funcional SUI</vt:lpwstr>
  </property>
  <property fmtid="{D5CDD505-2E9C-101B-9397-08002B2CF9AE}" pid="19" name="tablenos-caption-name">
    <vt:lpwstr>Tabla</vt:lpwstr>
  </property>
</Properties>
</file>